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797BB" w14:textId="3D7621D7" w:rsidR="00395317" w:rsidRPr="00C00AA5" w:rsidRDefault="00C00AA5" w:rsidP="00C00AA5">
      <w:pPr>
        <w:pStyle w:val="Puesto"/>
        <w:jc w:val="center"/>
        <w:rPr>
          <w:rFonts w:ascii="Verdana" w:hAnsi="Verdana"/>
          <w:b w:val="0"/>
          <w:caps w:val="0"/>
          <w:color w:val="4F81BD" w:themeColor="accent1"/>
          <w:sz w:val="46"/>
          <w:szCs w:val="4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0AA5">
        <w:rPr>
          <w:rFonts w:ascii="Verdana" w:hAnsi="Verdana"/>
          <w:b w:val="0"/>
          <w:caps w:val="0"/>
          <w:color w:val="4F81BD" w:themeColor="accent1"/>
          <w:sz w:val="46"/>
          <w:szCs w:val="4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Rendimientos de Actividades Económicas</w:t>
      </w:r>
      <w:r>
        <w:rPr>
          <w:rFonts w:ascii="Verdana" w:hAnsi="Verdana"/>
          <w:b w:val="0"/>
          <w:caps w:val="0"/>
          <w:color w:val="4F81BD" w:themeColor="accent1"/>
          <w:sz w:val="46"/>
          <w:szCs w:val="4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7349">
        <w:rPr>
          <w:rFonts w:ascii="Verdana" w:hAnsi="Verdana"/>
          <w:b w:val="0"/>
          <w:caps w:val="0"/>
          <w:color w:val="4F81BD" w:themeColor="accent1"/>
          <w:sz w:val="46"/>
          <w:szCs w:val="4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Método de estimación directa</w:t>
      </w:r>
    </w:p>
    <w:p w14:paraId="4209DBDB" w14:textId="6E53FB54" w:rsidR="00C24838" w:rsidRDefault="00C24838" w:rsidP="008862A0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Modalidad normal: Cifra de negocio n-1</w:t>
      </w:r>
      <w:r w:rsidR="003A5DF0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&gt; 600.000 </w:t>
      </w:r>
    </w:p>
    <w:p w14:paraId="0F442738" w14:textId="26DDBE3A" w:rsidR="00C24838" w:rsidRDefault="00C24838" w:rsidP="008862A0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 xml:space="preserve">Modalidad simplificada: </w:t>
      </w:r>
      <w:r w:rsidR="0046213C">
        <w:rPr>
          <w:rFonts w:ascii="Times New Roman" w:eastAsia="HelveticaNeueLTStd-LtCn" w:hAnsi="Times New Roman" w:cs="Times New Roman"/>
          <w:sz w:val="24"/>
          <w:szCs w:val="24"/>
        </w:rPr>
        <w:t>Cifra negocio n-1</w:t>
      </w:r>
      <w:r w:rsidR="003A5DF0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="0046213C">
        <w:rPr>
          <w:rFonts w:ascii="Times New Roman" w:eastAsia="HelveticaNeueLTStd-LtCn" w:hAnsi="Times New Roman" w:cs="Times New Roman"/>
          <w:sz w:val="24"/>
          <w:szCs w:val="24"/>
        </w:rPr>
        <w:t>&lt;</w:t>
      </w:r>
      <w:r w:rsidR="003A5DF0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="0046213C">
        <w:rPr>
          <w:rFonts w:ascii="Times New Roman" w:eastAsia="HelveticaNeueLTStd-LtCn" w:hAnsi="Times New Roman" w:cs="Times New Roman"/>
          <w:sz w:val="24"/>
          <w:szCs w:val="24"/>
        </w:rPr>
        <w:t xml:space="preserve">600.000 </w:t>
      </w:r>
    </w:p>
    <w:p w14:paraId="44A14DD6" w14:textId="77777777" w:rsidR="00FD6936" w:rsidRPr="00FD6936" w:rsidRDefault="00FD6936" w:rsidP="008862A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7B33D0F2" w14:textId="77777777" w:rsidR="0046213C" w:rsidRDefault="0046213C" w:rsidP="008862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>Don H.A.V., casado con do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ñ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a E.S.M. en r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é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gimen de gananciales, es m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é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dico radi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logo y ejerce su actividad profesional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exclusivamente en una consulta privada situada en un local adquirido por el matrimonio.</w:t>
      </w:r>
    </w:p>
    <w:p w14:paraId="0DE3DBB0" w14:textId="77777777" w:rsidR="0046213C" w:rsidRPr="0046213C" w:rsidRDefault="0046213C" w:rsidP="008862A0">
      <w:pPr>
        <w:pStyle w:val="Prrafodelista"/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796FA781" w14:textId="77777777" w:rsidR="0046213C" w:rsidRDefault="0046213C" w:rsidP="008862A0">
      <w:pPr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>Para la determinaci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n de sus rendimientos netos viene utilizando el m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é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todo de estimaci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n directa (simplificada) y el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criterio de devengo para la imputaci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n de los ingresos y gastos de su actividad.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La plantilla en el ejercicio 2016 a una persona empleada.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Seg</w:t>
      </w:r>
      <w:r w:rsidRPr="0046213C">
        <w:rPr>
          <w:rFonts w:ascii="Times New Roman" w:eastAsia="HelveticaNeueLTStd-LtCn" w:hAnsi="Times New Roman" w:cs="Times New Roman" w:hint="eastAsia"/>
          <w:sz w:val="24"/>
          <w:szCs w:val="24"/>
        </w:rPr>
        <w:t>ú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n los datos que constan en sus libros registros, los ingresos y gastos correspondientes a 2016, son los siguientes:</w:t>
      </w:r>
    </w:p>
    <w:p w14:paraId="4B7A0563" w14:textId="77777777" w:rsidR="0046213C" w:rsidRPr="0046213C" w:rsidRDefault="0046213C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232D74D1" w14:textId="77777777" w:rsidR="0046213C" w:rsidRPr="0046213C" w:rsidRDefault="0046213C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Ingresos </w:t>
      </w:r>
      <w:r w:rsidR="00BE5FA9" w:rsidRPr="0046213C">
        <w:rPr>
          <w:rFonts w:ascii="Times New Roman" w:eastAsia="HelveticaNeueLTStd-LtCn" w:hAnsi="Times New Roman" w:cs="Times New Roman"/>
          <w:sz w:val="24"/>
          <w:szCs w:val="24"/>
        </w:rPr>
        <w:t>íntegros</w:t>
      </w:r>
      <w:r w:rsidRPr="0046213C">
        <w:rPr>
          <w:rFonts w:ascii="Times New Roman" w:eastAsia="HelveticaNeueLTStd-LtCn" w:hAnsi="Times New Roman" w:cs="Times New Roman"/>
          <w:sz w:val="24"/>
          <w:szCs w:val="24"/>
        </w:rPr>
        <w:t>:</w:t>
      </w:r>
    </w:p>
    <w:p w14:paraId="2BB74CB2" w14:textId="25B3651A" w:rsidR="006F262A" w:rsidRDefault="0046213C" w:rsidP="008862A0">
      <w:pPr>
        <w:pStyle w:val="Prrafodelista"/>
        <w:numPr>
          <w:ilvl w:val="0"/>
          <w:numId w:val="6"/>
        </w:num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6F262A">
        <w:rPr>
          <w:rFonts w:ascii="Times New Roman" w:eastAsia="HelveticaNeueLTStd-LtCn" w:hAnsi="Times New Roman" w:cs="Times New Roman"/>
          <w:sz w:val="24"/>
          <w:szCs w:val="24"/>
        </w:rPr>
        <w:t>Honorarios por prestaci</w:t>
      </w:r>
      <w:r w:rsidRPr="006F262A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6F262A">
        <w:rPr>
          <w:rFonts w:ascii="Times New Roman" w:eastAsia="HelveticaNeueLTStd-LtCn" w:hAnsi="Times New Roman" w:cs="Times New Roman"/>
          <w:sz w:val="24"/>
          <w:szCs w:val="24"/>
        </w:rPr>
        <w:t>n de s</w:t>
      </w:r>
      <w:r w:rsidR="00F54CDE">
        <w:rPr>
          <w:rFonts w:ascii="Times New Roman" w:eastAsia="HelveticaNeueLTStd-LtCn" w:hAnsi="Times New Roman" w:cs="Times New Roman"/>
          <w:sz w:val="24"/>
          <w:szCs w:val="24"/>
        </w:rPr>
        <w:t>ervicios</w:t>
      </w:r>
      <w:r w:rsidR="00F54CDE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F54CDE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6F262A">
        <w:rPr>
          <w:rFonts w:ascii="Times New Roman" w:eastAsia="HelveticaNeueLTStd-LtCn" w:hAnsi="Times New Roman" w:cs="Times New Roman"/>
          <w:sz w:val="24"/>
          <w:szCs w:val="24"/>
        </w:rPr>
        <w:t>124.000</w:t>
      </w:r>
    </w:p>
    <w:p w14:paraId="4056961C" w14:textId="14B98AE9" w:rsidR="0046213C" w:rsidRPr="006F262A" w:rsidRDefault="00F54CDE" w:rsidP="008862A0">
      <w:pPr>
        <w:pStyle w:val="Prrafodelista"/>
        <w:numPr>
          <w:ilvl w:val="0"/>
          <w:numId w:val="6"/>
        </w:num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Conferencias y publicaciones</w:t>
      </w:r>
      <w:r>
        <w:rPr>
          <w:rFonts w:ascii="Times New Roman" w:eastAsia="HelveticaNeueLTStd-LtCn" w:hAnsi="Times New Roman" w:cs="Times New Roman"/>
          <w:sz w:val="24"/>
          <w:szCs w:val="24"/>
        </w:rPr>
        <w:tab/>
      </w:r>
      <w:r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46213C" w:rsidRPr="006F262A">
        <w:rPr>
          <w:rFonts w:ascii="Times New Roman" w:eastAsia="HelveticaNeueLTStd-LtCn" w:hAnsi="Times New Roman" w:cs="Times New Roman"/>
          <w:sz w:val="24"/>
          <w:szCs w:val="24"/>
        </w:rPr>
        <w:t xml:space="preserve"> 10.800</w:t>
      </w:r>
    </w:p>
    <w:p w14:paraId="54C98F2E" w14:textId="77777777" w:rsidR="0046213C" w:rsidRDefault="0046213C" w:rsidP="008862A0">
      <w:pPr>
        <w:tabs>
          <w:tab w:val="left" w:leader="dot" w:pos="8505"/>
          <w:tab w:val="decimal" w:pos="963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12CA43EE" w14:textId="77777777" w:rsidR="00F54CDE" w:rsidRDefault="0046213C" w:rsidP="008862A0">
      <w:pPr>
        <w:tabs>
          <w:tab w:val="left" w:leader="dot" w:pos="8505"/>
          <w:tab w:val="left" w:pos="8931"/>
          <w:tab w:val="decimal" w:pos="963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>Gastos:</w:t>
      </w:r>
    </w:p>
    <w:p w14:paraId="7D08966A" w14:textId="4F88996E" w:rsidR="00F54CDE" w:rsidRDefault="0046213C" w:rsidP="008862A0">
      <w:pPr>
        <w:pStyle w:val="Prrafodelista"/>
        <w:numPr>
          <w:ilvl w:val="0"/>
          <w:numId w:val="8"/>
        </w:num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F54CDE">
        <w:rPr>
          <w:rFonts w:ascii="Times New Roman" w:eastAsia="HelveticaNeueLTStd-LtCn" w:hAnsi="Times New Roman" w:cs="Times New Roman"/>
          <w:sz w:val="24"/>
          <w:szCs w:val="24"/>
        </w:rPr>
        <w:t>Sueldos y salarios</w:t>
      </w:r>
      <w:r w:rsidR="003E092D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3E092D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F54CDE">
        <w:rPr>
          <w:rFonts w:ascii="Times New Roman" w:eastAsia="HelveticaNeueLTStd-LtCn" w:hAnsi="Times New Roman" w:cs="Times New Roman"/>
          <w:sz w:val="24"/>
          <w:szCs w:val="24"/>
        </w:rPr>
        <w:t>18.900</w:t>
      </w:r>
    </w:p>
    <w:p w14:paraId="5FD74D68" w14:textId="232D572C" w:rsidR="00F54CDE" w:rsidRDefault="00F54CDE" w:rsidP="008862A0">
      <w:pPr>
        <w:pStyle w:val="Prrafodelista"/>
        <w:numPr>
          <w:ilvl w:val="0"/>
          <w:numId w:val="8"/>
        </w:num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Seguridad Social</w:t>
      </w:r>
      <w:r>
        <w:rPr>
          <w:rFonts w:ascii="Times New Roman" w:eastAsia="HelveticaNeueLTStd-LtCn" w:hAnsi="Times New Roman" w:cs="Times New Roman"/>
          <w:sz w:val="24"/>
          <w:szCs w:val="24"/>
        </w:rPr>
        <w:tab/>
      </w:r>
      <w:r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46213C" w:rsidRPr="00F54CDE">
        <w:rPr>
          <w:rFonts w:ascii="Times New Roman" w:eastAsia="HelveticaNeueLTStd-LtCn" w:hAnsi="Times New Roman" w:cs="Times New Roman"/>
          <w:sz w:val="24"/>
          <w:szCs w:val="24"/>
        </w:rPr>
        <w:t>5.900</w:t>
      </w:r>
    </w:p>
    <w:p w14:paraId="5EDE7094" w14:textId="7B1F21AF" w:rsidR="00F54CDE" w:rsidRDefault="0080631C" w:rsidP="008862A0">
      <w:pPr>
        <w:pStyle w:val="Prrafodelista"/>
        <w:numPr>
          <w:ilvl w:val="0"/>
          <w:numId w:val="8"/>
        </w:num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F54CDE">
        <w:rPr>
          <w:rFonts w:ascii="Times New Roman" w:eastAsia="HelveticaNeueLTStd-LtCn" w:hAnsi="Times New Roman" w:cs="Times New Roman"/>
          <w:sz w:val="24"/>
          <w:szCs w:val="24"/>
        </w:rPr>
        <w:t>Compras materiales</w:t>
      </w:r>
      <w:r w:rsidR="0046213C" w:rsidRPr="00F54CDE">
        <w:rPr>
          <w:rFonts w:ascii="Times New Roman" w:eastAsia="HelveticaNeueLTStd-LtCn" w:hAnsi="Times New Roman" w:cs="Times New Roman"/>
          <w:sz w:val="24"/>
          <w:szCs w:val="24"/>
        </w:rPr>
        <w:t xml:space="preserve"> radiol</w:t>
      </w:r>
      <w:r w:rsidR="0046213C" w:rsidRPr="00F54CDE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="0046213C" w:rsidRPr="00F54CDE">
        <w:rPr>
          <w:rFonts w:ascii="Times New Roman" w:eastAsia="HelveticaNeueLTStd-LtCn" w:hAnsi="Times New Roman" w:cs="Times New Roman"/>
          <w:sz w:val="24"/>
          <w:szCs w:val="24"/>
        </w:rPr>
        <w:t>gico y sanitario</w:t>
      </w:r>
      <w:r w:rsidR="003E092D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3E092D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46213C" w:rsidRPr="00F54CDE">
        <w:rPr>
          <w:rFonts w:ascii="Times New Roman" w:eastAsia="HelveticaNeueLTStd-LtCn" w:hAnsi="Times New Roman" w:cs="Times New Roman"/>
          <w:sz w:val="24"/>
          <w:szCs w:val="24"/>
        </w:rPr>
        <w:t>19.000</w:t>
      </w:r>
    </w:p>
    <w:p w14:paraId="748A180D" w14:textId="7C89EBC3" w:rsidR="00F54CDE" w:rsidRDefault="0046213C" w:rsidP="008862A0">
      <w:pPr>
        <w:pStyle w:val="Prrafodelista"/>
        <w:numPr>
          <w:ilvl w:val="0"/>
          <w:numId w:val="8"/>
        </w:num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F54CDE">
        <w:rPr>
          <w:rFonts w:ascii="Times New Roman" w:eastAsia="HelveticaNeueLTStd-LtCn" w:hAnsi="Times New Roman" w:cs="Times New Roman"/>
          <w:sz w:val="24"/>
          <w:szCs w:val="24"/>
        </w:rPr>
        <w:t>Gastos financieros 1.100</w:t>
      </w:r>
    </w:p>
    <w:p w14:paraId="18C02F97" w14:textId="430F4BF4" w:rsidR="003E1E02" w:rsidRDefault="003E092D" w:rsidP="008862A0">
      <w:pPr>
        <w:pStyle w:val="Prrafodelista"/>
        <w:numPr>
          <w:ilvl w:val="0"/>
          <w:numId w:val="8"/>
        </w:num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Amortizaciones</w:t>
      </w:r>
      <w:r>
        <w:rPr>
          <w:rFonts w:ascii="Times New Roman" w:eastAsia="HelveticaNeueLTStd-LtCn" w:hAnsi="Times New Roman" w:cs="Times New Roman"/>
          <w:sz w:val="24"/>
          <w:szCs w:val="24"/>
        </w:rPr>
        <w:tab/>
      </w:r>
      <w:r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46213C" w:rsidRPr="00F54CDE">
        <w:rPr>
          <w:rFonts w:ascii="Times New Roman" w:eastAsia="HelveticaNeueLTStd-LtCn" w:hAnsi="Times New Roman" w:cs="Times New Roman"/>
          <w:sz w:val="24"/>
          <w:szCs w:val="24"/>
        </w:rPr>
        <w:t>7.900</w:t>
      </w:r>
    </w:p>
    <w:p w14:paraId="2E852C7D" w14:textId="3CE19A0C" w:rsidR="003E1E02" w:rsidRDefault="0046213C" w:rsidP="008862A0">
      <w:pPr>
        <w:pStyle w:val="Prrafodelista"/>
        <w:numPr>
          <w:ilvl w:val="0"/>
          <w:numId w:val="8"/>
        </w:num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3E1E02">
        <w:rPr>
          <w:rFonts w:ascii="Times New Roman" w:eastAsia="HelveticaNeueLTStd-LtCn" w:hAnsi="Times New Roman" w:cs="Times New Roman"/>
          <w:sz w:val="24"/>
          <w:szCs w:val="24"/>
        </w:rPr>
        <w:t>IVA sopo</w:t>
      </w:r>
      <w:r w:rsidR="003E1E02" w:rsidRPr="003E1E02">
        <w:rPr>
          <w:rFonts w:ascii="Times New Roman" w:eastAsia="HelveticaNeueLTStd-LtCn" w:hAnsi="Times New Roman" w:cs="Times New Roman"/>
          <w:sz w:val="24"/>
          <w:szCs w:val="24"/>
        </w:rPr>
        <w:t>rtado en gastos corrientes</w:t>
      </w:r>
      <w:r w:rsidR="003E1E02" w:rsidRPr="003E1E02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3E1E02" w:rsidRPr="003E1E02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3E1E02">
        <w:rPr>
          <w:rFonts w:ascii="Times New Roman" w:eastAsia="HelveticaNeueLTStd-LtCn" w:hAnsi="Times New Roman" w:cs="Times New Roman"/>
          <w:sz w:val="24"/>
          <w:szCs w:val="24"/>
        </w:rPr>
        <w:t>1.600</w:t>
      </w:r>
    </w:p>
    <w:p w14:paraId="4B807042" w14:textId="35DF7FFF" w:rsidR="003E1E02" w:rsidRDefault="0046213C" w:rsidP="008862A0">
      <w:pPr>
        <w:pStyle w:val="Prrafodelista"/>
        <w:numPr>
          <w:ilvl w:val="0"/>
          <w:numId w:val="8"/>
        </w:num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3E1E02">
        <w:rPr>
          <w:rFonts w:ascii="Times New Roman" w:eastAsia="HelveticaNeueLTStd-LtCn" w:hAnsi="Times New Roman" w:cs="Times New Roman"/>
          <w:sz w:val="24"/>
          <w:szCs w:val="24"/>
        </w:rPr>
        <w:t>Tributos no estatales</w:t>
      </w:r>
      <w:r w:rsidR="003E1E02" w:rsidRPr="003E1E02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3E1E02" w:rsidRPr="003E1E02">
        <w:rPr>
          <w:rFonts w:ascii="Times New Roman" w:eastAsia="HelveticaNeueLTStd-LtCn" w:hAnsi="Times New Roman" w:cs="Times New Roman"/>
          <w:sz w:val="24"/>
          <w:szCs w:val="24"/>
        </w:rPr>
        <w:tab/>
        <w:t>1</w:t>
      </w:r>
      <w:r w:rsidRPr="003E1E02">
        <w:rPr>
          <w:rFonts w:ascii="Times New Roman" w:eastAsia="HelveticaNeueLTStd-LtCn" w:hAnsi="Times New Roman" w:cs="Times New Roman"/>
          <w:sz w:val="24"/>
          <w:szCs w:val="24"/>
        </w:rPr>
        <w:t>.700</w:t>
      </w:r>
    </w:p>
    <w:p w14:paraId="2E0C1F14" w14:textId="5A3E37F8" w:rsidR="003E1E02" w:rsidRDefault="0046213C" w:rsidP="008862A0">
      <w:pPr>
        <w:pStyle w:val="Prrafodelista"/>
        <w:numPr>
          <w:ilvl w:val="0"/>
          <w:numId w:val="8"/>
        </w:num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3E1E02">
        <w:rPr>
          <w:rFonts w:ascii="Times New Roman" w:eastAsia="HelveticaNeueLTStd-LtCn" w:hAnsi="Times New Roman" w:cs="Times New Roman"/>
          <w:sz w:val="24"/>
          <w:szCs w:val="24"/>
        </w:rPr>
        <w:t>Asistencia VI Congreso Radiol</w:t>
      </w:r>
      <w:r w:rsidRPr="003E1E02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="003E1E02" w:rsidRPr="003E1E02">
        <w:rPr>
          <w:rFonts w:ascii="Times New Roman" w:eastAsia="HelveticaNeueLTStd-LtCn" w:hAnsi="Times New Roman" w:cs="Times New Roman"/>
          <w:sz w:val="24"/>
          <w:szCs w:val="24"/>
        </w:rPr>
        <w:t>gico</w:t>
      </w:r>
      <w:r w:rsidR="003E1E02" w:rsidRPr="003E1E02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3E1E02" w:rsidRPr="003E1E02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3E1E02">
        <w:rPr>
          <w:rFonts w:ascii="Times New Roman" w:eastAsia="HelveticaNeueLTStd-LtCn" w:hAnsi="Times New Roman" w:cs="Times New Roman"/>
          <w:sz w:val="24"/>
          <w:szCs w:val="24"/>
        </w:rPr>
        <w:t>1.000</w:t>
      </w:r>
    </w:p>
    <w:p w14:paraId="4A0799F2" w14:textId="1FF6193C" w:rsidR="003E1E02" w:rsidRDefault="0046213C" w:rsidP="008862A0">
      <w:pPr>
        <w:pStyle w:val="Prrafodelista"/>
        <w:numPr>
          <w:ilvl w:val="0"/>
          <w:numId w:val="8"/>
        </w:num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3E1E02">
        <w:rPr>
          <w:rFonts w:ascii="Times New Roman" w:eastAsia="HelveticaNeueLTStd-LtCn" w:hAnsi="Times New Roman" w:cs="Times New Roman"/>
          <w:sz w:val="24"/>
          <w:szCs w:val="24"/>
        </w:rPr>
        <w:t>Adquisici</w:t>
      </w:r>
      <w:r w:rsidRPr="003E1E02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3E1E02">
        <w:rPr>
          <w:rFonts w:ascii="Times New Roman" w:eastAsia="HelveticaNeueLTStd-LtCn" w:hAnsi="Times New Roman" w:cs="Times New Roman"/>
          <w:sz w:val="24"/>
          <w:szCs w:val="24"/>
        </w:rPr>
        <w:t>n libros y revistas m</w:t>
      </w:r>
      <w:r w:rsidRPr="003E1E02">
        <w:rPr>
          <w:rFonts w:ascii="Times New Roman" w:eastAsia="HelveticaNeueLTStd-LtCn" w:hAnsi="Times New Roman" w:cs="Times New Roman" w:hint="eastAsia"/>
          <w:sz w:val="24"/>
          <w:szCs w:val="24"/>
        </w:rPr>
        <w:t>é</w:t>
      </w:r>
      <w:r w:rsidRPr="003E1E02">
        <w:rPr>
          <w:rFonts w:ascii="Times New Roman" w:eastAsia="HelveticaNeueLTStd-LtCn" w:hAnsi="Times New Roman" w:cs="Times New Roman"/>
          <w:sz w:val="24"/>
          <w:szCs w:val="24"/>
        </w:rPr>
        <w:t>dicas</w:t>
      </w:r>
      <w:r w:rsidR="003E1E02" w:rsidRPr="003E1E02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3E1E02" w:rsidRPr="003E1E02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3E1E02">
        <w:rPr>
          <w:rFonts w:ascii="Times New Roman" w:eastAsia="HelveticaNeueLTStd-LtCn" w:hAnsi="Times New Roman" w:cs="Times New Roman"/>
          <w:sz w:val="24"/>
          <w:szCs w:val="24"/>
        </w:rPr>
        <w:t>1.300</w:t>
      </w:r>
    </w:p>
    <w:p w14:paraId="1BD18768" w14:textId="3F32DB1A" w:rsidR="003E1E02" w:rsidRDefault="0046213C" w:rsidP="008862A0">
      <w:pPr>
        <w:pStyle w:val="Prrafodelista"/>
        <w:numPr>
          <w:ilvl w:val="0"/>
          <w:numId w:val="8"/>
        </w:num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3E1E02">
        <w:rPr>
          <w:rFonts w:ascii="Times New Roman" w:eastAsia="HelveticaNeueLTStd-LtCn" w:hAnsi="Times New Roman" w:cs="Times New Roman"/>
          <w:sz w:val="24"/>
          <w:szCs w:val="24"/>
        </w:rPr>
        <w:t>Suministros</w:t>
      </w:r>
      <w:r w:rsidR="003E1E02" w:rsidRPr="003E1E02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3E1E02" w:rsidRPr="003E1E02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3E1E02">
        <w:rPr>
          <w:rFonts w:ascii="Times New Roman" w:eastAsia="HelveticaNeueLTStd-LtCn" w:hAnsi="Times New Roman" w:cs="Times New Roman"/>
          <w:sz w:val="24"/>
          <w:szCs w:val="24"/>
        </w:rPr>
        <w:t>12.300</w:t>
      </w:r>
    </w:p>
    <w:p w14:paraId="296767E8" w14:textId="1D0C5927" w:rsidR="003E1E02" w:rsidRDefault="0046213C" w:rsidP="008862A0">
      <w:pPr>
        <w:pStyle w:val="Prrafodelista"/>
        <w:numPr>
          <w:ilvl w:val="0"/>
          <w:numId w:val="8"/>
        </w:num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3E1E02">
        <w:rPr>
          <w:rFonts w:ascii="Times New Roman" w:eastAsia="HelveticaNeueLTStd-LtCn" w:hAnsi="Times New Roman" w:cs="Times New Roman"/>
          <w:sz w:val="24"/>
          <w:szCs w:val="24"/>
        </w:rPr>
        <w:t>Reparaciones y conservaci</w:t>
      </w:r>
      <w:r w:rsidRPr="003E1E02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="003E1E02" w:rsidRPr="003E1E02">
        <w:rPr>
          <w:rFonts w:ascii="Times New Roman" w:eastAsia="HelveticaNeueLTStd-LtCn" w:hAnsi="Times New Roman" w:cs="Times New Roman"/>
          <w:sz w:val="24"/>
          <w:szCs w:val="24"/>
        </w:rPr>
        <w:t>n</w:t>
      </w:r>
      <w:r w:rsidR="003E1E02" w:rsidRPr="003E1E02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3E1E02" w:rsidRPr="003E1E02">
        <w:rPr>
          <w:rFonts w:ascii="Times New Roman" w:eastAsia="HelveticaNeueLTStd-LtCn" w:hAnsi="Times New Roman" w:cs="Times New Roman"/>
          <w:sz w:val="24"/>
          <w:szCs w:val="24"/>
        </w:rPr>
        <w:tab/>
      </w:r>
      <w:bookmarkStart w:id="0" w:name="_GoBack"/>
      <w:bookmarkEnd w:id="0"/>
      <w:r w:rsidRPr="003E1E02">
        <w:rPr>
          <w:rFonts w:ascii="Times New Roman" w:eastAsia="HelveticaNeueLTStd-LtCn" w:hAnsi="Times New Roman" w:cs="Times New Roman"/>
          <w:sz w:val="24"/>
          <w:szCs w:val="24"/>
        </w:rPr>
        <w:t>3.800</w:t>
      </w:r>
    </w:p>
    <w:p w14:paraId="7DAC0D1B" w14:textId="7DC4E570" w:rsidR="0046213C" w:rsidRPr="003E1E02" w:rsidRDefault="0046213C" w:rsidP="008862A0">
      <w:pPr>
        <w:pStyle w:val="Prrafodelista"/>
        <w:numPr>
          <w:ilvl w:val="0"/>
          <w:numId w:val="8"/>
        </w:num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/>
        <w:ind w:hanging="357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3E1E02">
        <w:rPr>
          <w:rFonts w:ascii="Times New Roman" w:eastAsia="HelveticaNeueLTStd-LtCn" w:hAnsi="Times New Roman" w:cs="Times New Roman"/>
          <w:sz w:val="24"/>
          <w:szCs w:val="24"/>
        </w:rPr>
        <w:t>Recibo de comunidad (local consulta)</w:t>
      </w:r>
      <w:r w:rsidR="003E1E02" w:rsidRPr="003E1E02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3E1E02" w:rsidRPr="003E1E02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3E1E02">
        <w:rPr>
          <w:rFonts w:ascii="Times New Roman" w:eastAsia="HelveticaNeueLTStd-LtCn" w:hAnsi="Times New Roman" w:cs="Times New Roman"/>
          <w:sz w:val="24"/>
          <w:szCs w:val="24"/>
        </w:rPr>
        <w:t xml:space="preserve"> 1.700</w:t>
      </w:r>
    </w:p>
    <w:p w14:paraId="4C7FC9E1" w14:textId="77777777" w:rsidR="00BE5FA9" w:rsidRDefault="00BE5FA9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5D70AD5B" w14:textId="230756D8" w:rsidR="0046213C" w:rsidRDefault="00427613" w:rsidP="008862A0">
      <w:pPr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 xml:space="preserve">Asimismo, en concepto de </w:t>
      </w:r>
      <w:r w:rsidR="008862A0">
        <w:rPr>
          <w:rFonts w:ascii="Times New Roman" w:eastAsia="HelveticaNeueLTStd-LtCn" w:hAnsi="Times New Roman" w:cs="Times New Roman"/>
          <w:sz w:val="24"/>
          <w:szCs w:val="24"/>
        </w:rPr>
        <w:t>“</w:t>
      </w:r>
      <w:r w:rsidR="0046213C" w:rsidRPr="0046213C">
        <w:rPr>
          <w:rFonts w:ascii="Times New Roman" w:eastAsia="HelveticaNeueLTStd-LtCn" w:hAnsi="Times New Roman" w:cs="Times New Roman"/>
          <w:sz w:val="24"/>
          <w:szCs w:val="24"/>
        </w:rPr>
        <w:t>ingresos y gastos extraordinarios</w:t>
      </w:r>
      <w:r w:rsidR="008862A0">
        <w:rPr>
          <w:rFonts w:ascii="Times New Roman" w:eastAsia="HelveticaNeueLTStd-LtCn" w:hAnsi="Times New Roman" w:cs="Times New Roman"/>
          <w:sz w:val="24"/>
          <w:szCs w:val="24"/>
        </w:rPr>
        <w:t>”</w:t>
      </w:r>
      <w:r w:rsidR="0046213C" w:rsidRPr="0046213C">
        <w:rPr>
          <w:rFonts w:ascii="Times New Roman" w:eastAsia="HelveticaNeueLTStd-LtCn" w:hAnsi="Times New Roman" w:cs="Times New Roman"/>
          <w:sz w:val="24"/>
          <w:szCs w:val="24"/>
        </w:rPr>
        <w:t>, figuran las siguientes partidas:</w:t>
      </w:r>
    </w:p>
    <w:p w14:paraId="7D93439D" w14:textId="781DD413" w:rsidR="003E092D" w:rsidRDefault="0046213C" w:rsidP="008862A0">
      <w:pPr>
        <w:pStyle w:val="Prrafodelista"/>
        <w:numPr>
          <w:ilvl w:val="0"/>
          <w:numId w:val="9"/>
        </w:num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/>
        <w:ind w:left="1349" w:hanging="357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3E092D">
        <w:rPr>
          <w:rFonts w:ascii="Times New Roman" w:eastAsia="HelveticaNeueLTStd-LtCn" w:hAnsi="Times New Roman" w:cs="Times New Roman"/>
          <w:sz w:val="24"/>
          <w:szCs w:val="24"/>
        </w:rPr>
        <w:t>Ingreso extraordinario (consecuen</w:t>
      </w:r>
      <w:r w:rsidR="003E092D">
        <w:rPr>
          <w:rFonts w:ascii="Times New Roman" w:eastAsia="HelveticaNeueLTStd-LtCn" w:hAnsi="Times New Roman" w:cs="Times New Roman"/>
          <w:sz w:val="24"/>
          <w:szCs w:val="24"/>
        </w:rPr>
        <w:t>cia de la venta local consulta)</w:t>
      </w:r>
      <w:r w:rsidR="003E092D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3E092D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>80.900</w:t>
      </w:r>
    </w:p>
    <w:p w14:paraId="159F0A22" w14:textId="333AF6E1" w:rsidR="0046213C" w:rsidRPr="003E092D" w:rsidRDefault="0046213C" w:rsidP="008862A0">
      <w:pPr>
        <w:pStyle w:val="Prrafodelista"/>
        <w:numPr>
          <w:ilvl w:val="0"/>
          <w:numId w:val="9"/>
        </w:num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/>
        <w:ind w:left="1349" w:hanging="357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3E092D">
        <w:rPr>
          <w:rFonts w:ascii="Times New Roman" w:eastAsia="HelveticaNeueLTStd-LtCn" w:hAnsi="Times New Roman" w:cs="Times New Roman"/>
          <w:sz w:val="24"/>
          <w:szCs w:val="24"/>
        </w:rPr>
        <w:t>Gasto extraordinario (consecuenc</w:t>
      </w:r>
      <w:r w:rsidR="003E092D">
        <w:rPr>
          <w:rFonts w:ascii="Times New Roman" w:eastAsia="HelveticaNeueLTStd-LtCn" w:hAnsi="Times New Roman" w:cs="Times New Roman"/>
          <w:sz w:val="24"/>
          <w:szCs w:val="24"/>
        </w:rPr>
        <w:t>ia de la venta equipos rayos X)</w:t>
      </w:r>
      <w:r w:rsidR="003E092D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3E092D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>7.200</w:t>
      </w:r>
    </w:p>
    <w:p w14:paraId="115489B5" w14:textId="77777777" w:rsidR="00BE5FA9" w:rsidRDefault="00BE5FA9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73339694" w14:textId="77777777" w:rsidR="0046213C" w:rsidRDefault="0046213C" w:rsidP="008862A0">
      <w:pPr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46213C">
        <w:rPr>
          <w:rFonts w:ascii="Times New Roman" w:eastAsia="HelveticaNeueLTStd-LtCn" w:hAnsi="Times New Roman" w:cs="Times New Roman"/>
          <w:sz w:val="24"/>
          <w:szCs w:val="24"/>
        </w:rPr>
        <w:t xml:space="preserve">Otros datos de </w:t>
      </w:r>
      <w:r w:rsidR="00BE5FA9" w:rsidRPr="0046213C">
        <w:rPr>
          <w:rFonts w:ascii="Times New Roman" w:eastAsia="HelveticaNeueLTStd-LtCn" w:hAnsi="Times New Roman" w:cs="Times New Roman"/>
          <w:sz w:val="24"/>
          <w:szCs w:val="24"/>
        </w:rPr>
        <w:t>interés</w:t>
      </w:r>
    </w:p>
    <w:p w14:paraId="1D24A3F4" w14:textId="77777777" w:rsidR="00BE5FA9" w:rsidRPr="0046213C" w:rsidRDefault="00BE5FA9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2DA01D29" w14:textId="15EC36E0" w:rsidR="008862A0" w:rsidRPr="00C00AA5" w:rsidRDefault="0046213C" w:rsidP="00C00AA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3E092D">
        <w:rPr>
          <w:rFonts w:ascii="Times New Roman" w:eastAsia="HelveticaNeueLTStd-LtCn" w:hAnsi="Times New Roman" w:cs="Times New Roman"/>
          <w:sz w:val="24"/>
          <w:szCs w:val="24"/>
        </w:rPr>
        <w:t>Dentro de las cantidades consignadas en la r</w:t>
      </w:r>
      <w:r w:rsidRPr="003E092D">
        <w:rPr>
          <w:rFonts w:ascii="Times New Roman" w:eastAsia="HelveticaNeueLTStd-LtCn" w:hAnsi="Times New Roman" w:cs="Times New Roman" w:hint="eastAsia"/>
          <w:sz w:val="24"/>
          <w:szCs w:val="24"/>
        </w:rPr>
        <w:t>ú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>brica "Honorarios por prestaci</w:t>
      </w:r>
      <w:r w:rsidRPr="003E092D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 xml:space="preserve">n de servicios" </w:t>
      </w:r>
      <w:r w:rsidRPr="003E092D">
        <w:rPr>
          <w:rFonts w:ascii="Times New Roman" w:eastAsia="HelveticaNeueLTStd-LtCn" w:hAnsi="Times New Roman" w:cs="Times New Roman"/>
          <w:sz w:val="24"/>
          <w:szCs w:val="24"/>
          <w:u w:val="single"/>
        </w:rPr>
        <w:t>no figura contabilizada</w:t>
      </w:r>
      <w:r w:rsidR="00BE5FA9" w:rsidRPr="003E092D">
        <w:rPr>
          <w:rFonts w:ascii="Times New Roman" w:eastAsia="HelveticaNeueLTStd-LtCn" w:hAnsi="Times New Roman" w:cs="Times New Roman"/>
          <w:sz w:val="24"/>
          <w:szCs w:val="24"/>
          <w:u w:val="single"/>
        </w:rPr>
        <w:t xml:space="preserve"> </w:t>
      </w:r>
      <w:r w:rsidRPr="003E092D">
        <w:rPr>
          <w:rFonts w:ascii="Times New Roman" w:eastAsia="HelveticaNeueLTStd-LtCn" w:hAnsi="Times New Roman" w:cs="Times New Roman"/>
          <w:sz w:val="24"/>
          <w:szCs w:val="24"/>
          <w:u w:val="single"/>
        </w:rPr>
        <w:t>cantidad alguna por 10 radiograf</w:t>
      </w:r>
      <w:r w:rsidRPr="003E092D">
        <w:rPr>
          <w:rFonts w:ascii="Times New Roman" w:eastAsia="HelveticaNeueLTStd-LtCn" w:hAnsi="Times New Roman" w:cs="Times New Roman" w:hint="eastAsia"/>
          <w:sz w:val="24"/>
          <w:szCs w:val="24"/>
          <w:u w:val="single"/>
        </w:rPr>
        <w:t>í</w:t>
      </w:r>
      <w:r w:rsidRPr="003E092D">
        <w:rPr>
          <w:rFonts w:ascii="Times New Roman" w:eastAsia="HelveticaNeueLTStd-LtCn" w:hAnsi="Times New Roman" w:cs="Times New Roman"/>
          <w:sz w:val="24"/>
          <w:szCs w:val="24"/>
          <w:u w:val="single"/>
        </w:rPr>
        <w:t>as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 xml:space="preserve"> practicadas a su </w:t>
      </w:r>
      <w:r w:rsidRPr="003E092D">
        <w:rPr>
          <w:rFonts w:ascii="Times New Roman" w:eastAsia="HelveticaNeueLTStd-LtCn" w:hAnsi="Times New Roman" w:cs="Times New Roman"/>
          <w:sz w:val="24"/>
          <w:szCs w:val="24"/>
          <w:u w:val="single"/>
        </w:rPr>
        <w:t>hijo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 xml:space="preserve"> en marzo de 2016. El precio medio de mercado por cada radiografía</w:t>
      </w:r>
      <w:r w:rsidR="00BE5FA9" w:rsidRPr="003E092D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>similar es de 60 euros.</w:t>
      </w:r>
    </w:p>
    <w:p w14:paraId="7C68A6F6" w14:textId="5AC90C73" w:rsidR="00C00AA5" w:rsidRPr="00C00AA5" w:rsidRDefault="0046213C" w:rsidP="00C00AA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3E092D">
        <w:rPr>
          <w:rFonts w:ascii="Times New Roman" w:eastAsia="HelveticaNeueLTStd-LtCn" w:hAnsi="Times New Roman" w:cs="Times New Roman"/>
          <w:sz w:val="24"/>
          <w:szCs w:val="24"/>
        </w:rPr>
        <w:t>Las "Conferencias y publicaciones" suponen por parte del contribuyente la ordenaci</w:t>
      </w:r>
      <w:r w:rsidRPr="003E092D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>n por cuenta propia de medios de</w:t>
      </w:r>
      <w:r w:rsidR="00BE5FA9" w:rsidRPr="003E092D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>producci</w:t>
      </w:r>
      <w:r w:rsidRPr="003E092D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>n con la finalidad de intervenir en la producci</w:t>
      </w:r>
      <w:r w:rsidRPr="003E092D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>n y distribuci</w:t>
      </w:r>
      <w:r w:rsidRPr="003E092D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>n de servicios, existiendo por lo que respecta a las</w:t>
      </w:r>
      <w:r w:rsidR="00BE5FA9" w:rsidRPr="003E092D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>publicaciones la cesión de los derechos de autor.</w:t>
      </w:r>
    </w:p>
    <w:p w14:paraId="055CE931" w14:textId="77777777" w:rsidR="003E092D" w:rsidRDefault="0046213C" w:rsidP="008862A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3E092D">
        <w:rPr>
          <w:rFonts w:ascii="Times New Roman" w:eastAsia="HelveticaNeueLTStd-LtCn" w:hAnsi="Times New Roman" w:cs="Times New Roman"/>
          <w:sz w:val="24"/>
          <w:szCs w:val="24"/>
        </w:rPr>
        <w:lastRenderedPageBreak/>
        <w:t xml:space="preserve">En "Sueldos y salarios" figuran 1.200 euros </w:t>
      </w:r>
      <w:r w:rsidRPr="003E092D">
        <w:rPr>
          <w:rFonts w:ascii="Times New Roman" w:eastAsia="HelveticaNeueLTStd-LtCn" w:hAnsi="Times New Roman" w:cs="Times New Roman"/>
          <w:sz w:val="24"/>
          <w:szCs w:val="24"/>
          <w:u w:val="single"/>
        </w:rPr>
        <w:t>entregados a su esposa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 xml:space="preserve"> por los servicios prestados como auxiliar en la</w:t>
      </w:r>
      <w:r w:rsidR="00BE5FA9" w:rsidRPr="003E092D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>cl</w:t>
      </w:r>
      <w:r w:rsidRPr="003E092D">
        <w:rPr>
          <w:rFonts w:ascii="Times New Roman" w:eastAsia="HelveticaNeueLTStd-LtCn" w:hAnsi="Times New Roman" w:cs="Times New Roman" w:hint="eastAsia"/>
          <w:sz w:val="24"/>
          <w:szCs w:val="24"/>
        </w:rPr>
        <w:t>í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>nica durante el mes de vacaciones de la empleada que presta sus servicios en la cl</w:t>
      </w:r>
      <w:r w:rsidRPr="003E092D">
        <w:rPr>
          <w:rFonts w:ascii="Times New Roman" w:eastAsia="HelveticaNeueLTStd-LtCn" w:hAnsi="Times New Roman" w:cs="Times New Roman" w:hint="eastAsia"/>
          <w:sz w:val="24"/>
          <w:szCs w:val="24"/>
        </w:rPr>
        <w:t>í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>nica desde el a</w:t>
      </w:r>
      <w:r w:rsidRPr="003E092D">
        <w:rPr>
          <w:rFonts w:ascii="Times New Roman" w:eastAsia="HelveticaNeueLTStd-LtCn" w:hAnsi="Times New Roman" w:cs="Times New Roman" w:hint="eastAsia"/>
          <w:sz w:val="24"/>
          <w:szCs w:val="24"/>
        </w:rPr>
        <w:t>ñ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>o 2002.</w:t>
      </w:r>
    </w:p>
    <w:p w14:paraId="6E095BD1" w14:textId="77777777" w:rsidR="003E092D" w:rsidRDefault="0046213C" w:rsidP="008862A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3E092D">
        <w:rPr>
          <w:rFonts w:ascii="Times New Roman" w:eastAsia="HelveticaNeueLTStd-LtCn" w:hAnsi="Times New Roman" w:cs="Times New Roman"/>
          <w:sz w:val="24"/>
          <w:szCs w:val="24"/>
        </w:rPr>
        <w:t>Las amortizaciones practicadas corresponden a la depreciaci</w:t>
      </w:r>
      <w:r w:rsidRPr="003E092D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>n efectiva de los elementos del inmovilizado.</w:t>
      </w:r>
    </w:p>
    <w:p w14:paraId="64C3CF78" w14:textId="77777777" w:rsidR="003E092D" w:rsidRDefault="0046213C" w:rsidP="008862A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3E092D">
        <w:rPr>
          <w:rFonts w:ascii="Times New Roman" w:eastAsia="HelveticaNeueLTStd-LtCn" w:hAnsi="Times New Roman" w:cs="Times New Roman"/>
          <w:sz w:val="24"/>
          <w:szCs w:val="24"/>
        </w:rPr>
        <w:t xml:space="preserve">Las </w:t>
      </w:r>
      <w:r w:rsidRPr="003E092D">
        <w:rPr>
          <w:rFonts w:ascii="Times New Roman" w:eastAsia="HelveticaNeueLTStd-LtCn" w:hAnsi="Times New Roman" w:cs="Times New Roman"/>
          <w:sz w:val="24"/>
          <w:szCs w:val="24"/>
          <w:u w:val="single"/>
        </w:rPr>
        <w:t xml:space="preserve">existencias iniciales 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 xml:space="preserve">de productos </w:t>
      </w:r>
      <w:proofErr w:type="spellStart"/>
      <w:r w:rsidRPr="003E092D">
        <w:rPr>
          <w:rFonts w:ascii="Times New Roman" w:eastAsia="HelveticaNeueLTStd-LtCn" w:hAnsi="Times New Roman" w:cs="Times New Roman"/>
          <w:sz w:val="24"/>
          <w:szCs w:val="24"/>
        </w:rPr>
        <w:t>inventariables</w:t>
      </w:r>
      <w:proofErr w:type="spellEnd"/>
      <w:r w:rsidRPr="003E092D">
        <w:rPr>
          <w:rFonts w:ascii="Times New Roman" w:eastAsia="HelveticaNeueLTStd-LtCn" w:hAnsi="Times New Roman" w:cs="Times New Roman"/>
          <w:sz w:val="24"/>
          <w:szCs w:val="24"/>
        </w:rPr>
        <w:t xml:space="preserve"> ascend</w:t>
      </w:r>
      <w:r w:rsidRPr="003E092D">
        <w:rPr>
          <w:rFonts w:ascii="Times New Roman" w:eastAsia="HelveticaNeueLTStd-LtCn" w:hAnsi="Times New Roman" w:cs="Times New Roman" w:hint="eastAsia"/>
          <w:sz w:val="24"/>
          <w:szCs w:val="24"/>
        </w:rPr>
        <w:t>í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 xml:space="preserve">an a 13.100 euros, siendo las </w:t>
      </w:r>
      <w:r w:rsidRPr="003E092D">
        <w:rPr>
          <w:rFonts w:ascii="Times New Roman" w:eastAsia="HelveticaNeueLTStd-LtCn" w:hAnsi="Times New Roman" w:cs="Times New Roman"/>
          <w:sz w:val="24"/>
          <w:szCs w:val="24"/>
          <w:u w:val="single"/>
        </w:rPr>
        <w:t>finales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 xml:space="preserve"> de 16.100 euros.</w:t>
      </w:r>
    </w:p>
    <w:p w14:paraId="7798BC94" w14:textId="77777777" w:rsidR="003E092D" w:rsidRDefault="0046213C" w:rsidP="008862A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3E092D">
        <w:rPr>
          <w:rFonts w:ascii="Times New Roman" w:eastAsia="HelveticaNeueLTStd-LtCn" w:hAnsi="Times New Roman" w:cs="Times New Roman"/>
          <w:sz w:val="24"/>
          <w:szCs w:val="24"/>
        </w:rPr>
        <w:t xml:space="preserve">Los "Ingresos y gastos extraordinarios" responden, respectivamente, a la ganancia obtenida en la </w:t>
      </w:r>
      <w:r w:rsidRPr="003E092D">
        <w:rPr>
          <w:rFonts w:ascii="Times New Roman" w:eastAsia="HelveticaNeueLTStd-LtCn" w:hAnsi="Times New Roman" w:cs="Times New Roman"/>
          <w:sz w:val="24"/>
          <w:szCs w:val="24"/>
          <w:u w:val="single"/>
        </w:rPr>
        <w:t>venta del local en el</w:t>
      </w:r>
      <w:r w:rsidR="00BE5FA9" w:rsidRPr="003E092D">
        <w:rPr>
          <w:rFonts w:ascii="Times New Roman" w:eastAsia="HelveticaNeueLTStd-LtCn" w:hAnsi="Times New Roman" w:cs="Times New Roman"/>
          <w:sz w:val="24"/>
          <w:szCs w:val="24"/>
          <w:u w:val="single"/>
        </w:rPr>
        <w:t xml:space="preserve"> </w:t>
      </w:r>
      <w:r w:rsidRPr="003E092D">
        <w:rPr>
          <w:rFonts w:ascii="Times New Roman" w:eastAsia="HelveticaNeueLTStd-LtCn" w:hAnsi="Times New Roman" w:cs="Times New Roman"/>
          <w:sz w:val="24"/>
          <w:szCs w:val="24"/>
          <w:u w:val="single"/>
        </w:rPr>
        <w:t>que estaba instalada la consulta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 xml:space="preserve"> y a la p</w:t>
      </w:r>
      <w:r w:rsidRPr="003E092D">
        <w:rPr>
          <w:rFonts w:ascii="Times New Roman" w:eastAsia="HelveticaNeueLTStd-LtCn" w:hAnsi="Times New Roman" w:cs="Times New Roman" w:hint="eastAsia"/>
          <w:sz w:val="24"/>
          <w:szCs w:val="24"/>
        </w:rPr>
        <w:t>é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 xml:space="preserve">rdida derivada de la venta de un aparato de </w:t>
      </w:r>
      <w:r w:rsidRPr="003E092D">
        <w:rPr>
          <w:rFonts w:ascii="Times New Roman" w:eastAsia="HelveticaNeueLTStd-LtCn" w:hAnsi="Times New Roman" w:cs="Times New Roman"/>
          <w:sz w:val="24"/>
          <w:szCs w:val="24"/>
          <w:u w:val="single"/>
        </w:rPr>
        <w:t>rayos X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>.</w:t>
      </w:r>
    </w:p>
    <w:p w14:paraId="637689FA" w14:textId="39878309" w:rsidR="0046213C" w:rsidRPr="003E092D" w:rsidRDefault="0046213C" w:rsidP="008862A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3E092D">
        <w:rPr>
          <w:rFonts w:ascii="Times New Roman" w:eastAsia="HelveticaNeueLTStd-LtCn" w:hAnsi="Times New Roman" w:cs="Times New Roman"/>
          <w:sz w:val="24"/>
          <w:szCs w:val="24"/>
        </w:rPr>
        <w:t xml:space="preserve">Las </w:t>
      </w:r>
      <w:r w:rsidRPr="003E092D">
        <w:rPr>
          <w:rFonts w:ascii="Times New Roman" w:eastAsia="HelveticaNeueLTStd-LtCn" w:hAnsi="Times New Roman" w:cs="Times New Roman"/>
          <w:sz w:val="24"/>
          <w:szCs w:val="24"/>
          <w:u w:val="single"/>
        </w:rPr>
        <w:t>restantes rentas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 xml:space="preserve"> no exentas del IRPF obtenidas por el contribuyente en el a</w:t>
      </w:r>
      <w:r w:rsidRPr="003E092D">
        <w:rPr>
          <w:rFonts w:ascii="Times New Roman" w:eastAsia="HelveticaNeueLTStd-LtCn" w:hAnsi="Times New Roman" w:cs="Times New Roman" w:hint="eastAsia"/>
          <w:sz w:val="24"/>
          <w:szCs w:val="24"/>
        </w:rPr>
        <w:t>ñ</w:t>
      </w:r>
      <w:r w:rsidRPr="003E092D">
        <w:rPr>
          <w:rFonts w:ascii="Times New Roman" w:eastAsia="HelveticaNeueLTStd-LtCn" w:hAnsi="Times New Roman" w:cs="Times New Roman"/>
          <w:sz w:val="24"/>
          <w:szCs w:val="24"/>
        </w:rPr>
        <w:t>o 2016 ascendieron a 1.500 euros.</w:t>
      </w:r>
    </w:p>
    <w:p w14:paraId="55981F06" w14:textId="77777777" w:rsidR="00BE5FA9" w:rsidRDefault="00BE5FA9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20B407E6" w14:textId="4254B4EE" w:rsidR="00757E31" w:rsidRDefault="00BE5FA9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(Página 250 del manual de declaración de la renta 2016)</w:t>
      </w:r>
    </w:p>
    <w:p w14:paraId="24FBD856" w14:textId="77777777" w:rsidR="00C00AA5" w:rsidRDefault="00C00AA5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7FA3DF48" w14:textId="77777777" w:rsidR="008862A0" w:rsidRPr="00545ABD" w:rsidRDefault="008862A0" w:rsidP="008862A0">
      <w:pPr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16"/>
          <w:szCs w:val="24"/>
        </w:rPr>
      </w:pPr>
    </w:p>
    <w:p w14:paraId="6516A07F" w14:textId="06C3E474" w:rsidR="003D44FD" w:rsidRPr="008862A0" w:rsidRDefault="003D44FD" w:rsidP="008862A0">
      <w:pPr>
        <w:tabs>
          <w:tab w:val="left" w:pos="7938"/>
        </w:tabs>
        <w:autoSpaceDE w:val="0"/>
        <w:autoSpaceDN w:val="0"/>
        <w:adjustRightInd w:val="0"/>
        <w:spacing w:after="0"/>
        <w:ind w:left="708"/>
        <w:jc w:val="center"/>
        <w:rPr>
          <w:rFonts w:ascii="Times New Roman" w:eastAsia="HelveticaNeueLTStd-LtCn" w:hAnsi="Times New Roman" w:cs="Times New Roman"/>
          <w:b/>
          <w:sz w:val="40"/>
          <w:szCs w:val="24"/>
        </w:rPr>
      </w:pPr>
      <w:r>
        <w:rPr>
          <w:rFonts w:ascii="Times New Roman" w:eastAsia="HelveticaNeueLTStd-LtCn" w:hAnsi="Times New Roman" w:cs="Times New Roman"/>
          <w:b/>
          <w:sz w:val="40"/>
          <w:szCs w:val="24"/>
        </w:rPr>
        <w:t>Solución</w:t>
      </w:r>
    </w:p>
    <w:p w14:paraId="305974CE" w14:textId="77777777" w:rsidR="008862A0" w:rsidRPr="003D44FD" w:rsidRDefault="008862A0" w:rsidP="008862A0">
      <w:pPr>
        <w:tabs>
          <w:tab w:val="left" w:pos="7938"/>
        </w:tabs>
        <w:autoSpaceDE w:val="0"/>
        <w:autoSpaceDN w:val="0"/>
        <w:adjustRightInd w:val="0"/>
        <w:spacing w:after="0"/>
        <w:ind w:left="708"/>
        <w:jc w:val="center"/>
        <w:rPr>
          <w:rFonts w:ascii="Times New Roman" w:eastAsia="HelveticaNeueLTStd-LtCn" w:hAnsi="Times New Roman" w:cs="Times New Roman"/>
          <w:b/>
          <w:sz w:val="40"/>
          <w:szCs w:val="24"/>
        </w:rPr>
      </w:pPr>
    </w:p>
    <w:p w14:paraId="2FB70ECA" w14:textId="24C00104" w:rsidR="009E37FA" w:rsidRDefault="009E37FA" w:rsidP="008862A0">
      <w:pPr>
        <w:tabs>
          <w:tab w:val="left" w:pos="4962"/>
          <w:tab w:val="left" w:pos="7797"/>
          <w:tab w:val="left" w:pos="9781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1F378C">
        <w:rPr>
          <w:rFonts w:ascii="Times New Roman" w:eastAsia="HelveticaNeueLTStd-LtCn" w:hAnsi="Times New Roman" w:cs="Times New Roman"/>
          <w:sz w:val="24"/>
          <w:szCs w:val="24"/>
          <w:u w:val="single"/>
        </w:rPr>
        <w:t>Valores registrados</w:t>
      </w:r>
      <w:r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1F378C">
        <w:rPr>
          <w:rFonts w:ascii="Times New Roman" w:eastAsia="HelveticaNeueLTStd-LtCn" w:hAnsi="Times New Roman" w:cs="Times New Roman"/>
          <w:sz w:val="24"/>
          <w:szCs w:val="24"/>
          <w:u w:val="single"/>
        </w:rPr>
        <w:t>Valores fiscales</w:t>
      </w:r>
    </w:p>
    <w:p w14:paraId="5465443C" w14:textId="4BF79B25" w:rsidR="005C4944" w:rsidRPr="00F84D93" w:rsidRDefault="005C4944" w:rsidP="008862A0">
      <w:pPr>
        <w:tabs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b/>
          <w:sz w:val="24"/>
          <w:szCs w:val="24"/>
        </w:rPr>
      </w:pPr>
      <w:r w:rsidRPr="00F84D93">
        <w:rPr>
          <w:rFonts w:ascii="Times New Roman" w:eastAsia="HelveticaNeueLTStd-LtCn" w:hAnsi="Times New Roman" w:cs="Times New Roman"/>
          <w:b/>
          <w:sz w:val="24"/>
          <w:szCs w:val="24"/>
        </w:rPr>
        <w:t>Ingresos</w:t>
      </w:r>
    </w:p>
    <w:p w14:paraId="2DC1AEB4" w14:textId="53058EFE" w:rsidR="00CC26EE" w:rsidRDefault="005C4944" w:rsidP="008862A0">
      <w:pPr>
        <w:tabs>
          <w:tab w:val="left" w:pos="426"/>
          <w:tab w:val="left" w:leader="dot" w:pos="4820"/>
          <w:tab w:val="decimal" w:pos="6237"/>
          <w:tab w:val="decimal" w:pos="8930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ab/>
        <w:t>Honorarios</w:t>
      </w:r>
      <w:r w:rsidR="00C361CB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C361CB">
        <w:rPr>
          <w:rFonts w:ascii="Times New Roman" w:eastAsia="HelveticaNeueLTStd-LtCn" w:hAnsi="Times New Roman" w:cs="Times New Roman"/>
          <w:sz w:val="24"/>
          <w:szCs w:val="24"/>
        </w:rPr>
        <w:tab/>
        <w:t>124.000</w:t>
      </w:r>
      <w:r w:rsidR="00C361CB">
        <w:rPr>
          <w:rFonts w:ascii="Times New Roman" w:eastAsia="HelveticaNeueLTStd-LtCn" w:hAnsi="Times New Roman" w:cs="Times New Roman"/>
          <w:sz w:val="24"/>
          <w:szCs w:val="24"/>
        </w:rPr>
        <w:tab/>
        <w:t>124.</w:t>
      </w:r>
      <w:proofErr w:type="gramStart"/>
      <w:r w:rsidR="00C361CB">
        <w:rPr>
          <w:rFonts w:ascii="Times New Roman" w:eastAsia="HelveticaNeueLTStd-LtCn" w:hAnsi="Times New Roman" w:cs="Times New Roman"/>
          <w:sz w:val="24"/>
          <w:szCs w:val="24"/>
        </w:rPr>
        <w:t xml:space="preserve">600  </w:t>
      </w:r>
      <w:r w:rsidR="00EC1B67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(</w:t>
      </w:r>
      <w:proofErr w:type="gramEnd"/>
      <w:r w:rsidR="00EC1B67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1)</w:t>
      </w:r>
    </w:p>
    <w:p w14:paraId="45D52639" w14:textId="47DDCE0E" w:rsidR="005C4944" w:rsidRPr="00EC1B67" w:rsidRDefault="005C4944" w:rsidP="008862A0">
      <w:pPr>
        <w:tabs>
          <w:tab w:val="left" w:pos="426"/>
          <w:tab w:val="left" w:leader="dot" w:pos="4820"/>
          <w:tab w:val="decimal" w:pos="6237"/>
          <w:tab w:val="decimal" w:pos="8930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ab/>
        <w:t>Conferencias</w:t>
      </w:r>
      <w:r w:rsidR="00CC26EE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CC26EE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D03BA4" w:rsidRPr="00D03BA4">
        <w:rPr>
          <w:rFonts w:ascii="Times New Roman" w:eastAsia="HelveticaNeueLTStd-LtCn" w:hAnsi="Times New Roman" w:cs="Times New Roman"/>
          <w:sz w:val="24"/>
          <w:szCs w:val="24"/>
          <w:u w:val="single"/>
        </w:rPr>
        <w:t xml:space="preserve">   </w:t>
      </w:r>
      <w:r w:rsidR="00CC26EE" w:rsidRPr="00D03BA4">
        <w:rPr>
          <w:rFonts w:ascii="Times New Roman" w:eastAsia="HelveticaNeueLTStd-LtCn" w:hAnsi="Times New Roman" w:cs="Times New Roman"/>
          <w:sz w:val="24"/>
          <w:szCs w:val="24"/>
          <w:u w:val="single"/>
        </w:rPr>
        <w:t>10.800</w:t>
      </w:r>
      <w:r w:rsidR="00CC26EE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D03BA4" w:rsidRPr="00D03BA4">
        <w:rPr>
          <w:rFonts w:ascii="Times New Roman" w:eastAsia="HelveticaNeueLTStd-LtCn" w:hAnsi="Times New Roman" w:cs="Times New Roman"/>
          <w:sz w:val="24"/>
          <w:szCs w:val="24"/>
          <w:u w:val="single"/>
        </w:rPr>
        <w:t xml:space="preserve">   </w:t>
      </w:r>
      <w:proofErr w:type="gramStart"/>
      <w:r w:rsidR="00CC26EE" w:rsidRPr="00D03BA4">
        <w:rPr>
          <w:rFonts w:ascii="Times New Roman" w:eastAsia="HelveticaNeueLTStd-LtCn" w:hAnsi="Times New Roman" w:cs="Times New Roman"/>
          <w:sz w:val="24"/>
          <w:szCs w:val="24"/>
          <w:u w:val="single"/>
        </w:rPr>
        <w:t>10.800</w:t>
      </w:r>
      <w:r w:rsidR="00C361CB">
        <w:rPr>
          <w:rFonts w:ascii="Times New Roman" w:eastAsia="HelveticaNeueLTStd-LtCn" w:hAnsi="Times New Roman" w:cs="Times New Roman"/>
          <w:sz w:val="24"/>
          <w:szCs w:val="24"/>
        </w:rPr>
        <w:t xml:space="preserve">  </w:t>
      </w:r>
      <w:r w:rsidR="00EC1B67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(</w:t>
      </w:r>
      <w:proofErr w:type="gramEnd"/>
      <w:r w:rsidR="00EC1B67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2)</w:t>
      </w:r>
    </w:p>
    <w:p w14:paraId="2DEA7B23" w14:textId="45114F53" w:rsidR="005C4944" w:rsidRPr="00CC26EE" w:rsidRDefault="00F84D93" w:rsidP="008862A0">
      <w:pPr>
        <w:tabs>
          <w:tab w:val="left" w:pos="426"/>
          <w:tab w:val="left" w:leader="dot" w:pos="4820"/>
          <w:tab w:val="decimal" w:pos="6237"/>
          <w:tab w:val="decimal" w:pos="8930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b/>
          <w:sz w:val="24"/>
          <w:szCs w:val="24"/>
        </w:rPr>
        <w:tab/>
      </w:r>
      <w:proofErr w:type="gramStart"/>
      <w:r w:rsidR="005C4944" w:rsidRPr="00F84D93">
        <w:rPr>
          <w:rFonts w:ascii="Times New Roman" w:eastAsia="HelveticaNeueLTStd-LtCn" w:hAnsi="Times New Roman" w:cs="Times New Roman"/>
          <w:b/>
          <w:sz w:val="24"/>
          <w:szCs w:val="24"/>
        </w:rPr>
        <w:t>Total</w:t>
      </w:r>
      <w:proofErr w:type="gramEnd"/>
      <w:r w:rsidR="005C4944" w:rsidRPr="00F84D93">
        <w:rPr>
          <w:rFonts w:ascii="Times New Roman" w:eastAsia="HelveticaNeueLTStd-LtCn" w:hAnsi="Times New Roman" w:cs="Times New Roman"/>
          <w:b/>
          <w:sz w:val="24"/>
          <w:szCs w:val="24"/>
        </w:rPr>
        <w:t xml:space="preserve"> Ingresos</w:t>
      </w:r>
      <w:r w:rsidR="00CC26EE" w:rsidRPr="00CC26EE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CC26EE">
        <w:rPr>
          <w:rFonts w:ascii="Times New Roman" w:eastAsia="HelveticaNeueLTStd-LtCn" w:hAnsi="Times New Roman" w:cs="Times New Roman"/>
          <w:b/>
          <w:sz w:val="24"/>
          <w:szCs w:val="24"/>
        </w:rPr>
        <w:tab/>
      </w:r>
      <w:r w:rsidR="00D03BA4">
        <w:rPr>
          <w:rFonts w:ascii="Times New Roman" w:eastAsia="HelveticaNeueLTStd-LtCn" w:hAnsi="Times New Roman" w:cs="Times New Roman"/>
          <w:b/>
          <w:sz w:val="24"/>
          <w:szCs w:val="24"/>
        </w:rPr>
        <w:t>134.800</w:t>
      </w:r>
      <w:r w:rsidR="00D03BA4">
        <w:rPr>
          <w:rFonts w:ascii="Times New Roman" w:eastAsia="HelveticaNeueLTStd-LtCn" w:hAnsi="Times New Roman" w:cs="Times New Roman"/>
          <w:b/>
          <w:sz w:val="24"/>
          <w:szCs w:val="24"/>
        </w:rPr>
        <w:tab/>
        <w:t>135.400</w:t>
      </w:r>
    </w:p>
    <w:p w14:paraId="44E1A1AD" w14:textId="01636B97" w:rsidR="005C4944" w:rsidRPr="00F84D93" w:rsidRDefault="005C4944" w:rsidP="008862A0">
      <w:pPr>
        <w:tabs>
          <w:tab w:val="left" w:pos="6237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b/>
          <w:sz w:val="24"/>
          <w:szCs w:val="24"/>
        </w:rPr>
      </w:pPr>
      <w:r w:rsidRPr="00F84D93">
        <w:rPr>
          <w:rFonts w:ascii="Times New Roman" w:eastAsia="HelveticaNeueLTStd-LtCn" w:hAnsi="Times New Roman" w:cs="Times New Roman"/>
          <w:b/>
          <w:sz w:val="24"/>
          <w:szCs w:val="24"/>
        </w:rPr>
        <w:t>Gastos</w:t>
      </w:r>
    </w:p>
    <w:p w14:paraId="1F0441F7" w14:textId="7C0770B1" w:rsidR="005C4944" w:rsidRDefault="005C4944" w:rsidP="008862A0">
      <w:pPr>
        <w:tabs>
          <w:tab w:val="left" w:pos="426"/>
          <w:tab w:val="left" w:leader="dot" w:pos="4820"/>
          <w:tab w:val="decimal" w:pos="6237"/>
          <w:tab w:val="decimal" w:pos="8930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ab/>
        <w:t>Sueldos y salarios</w:t>
      </w:r>
      <w:r w:rsidR="00D03BA4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D03BA4">
        <w:rPr>
          <w:rFonts w:ascii="Times New Roman" w:eastAsia="HelveticaNeueLTStd-LtCn" w:hAnsi="Times New Roman" w:cs="Times New Roman"/>
          <w:sz w:val="24"/>
          <w:szCs w:val="24"/>
        </w:rPr>
        <w:tab/>
        <w:t>18.900</w:t>
      </w:r>
      <w:r w:rsidR="00D03BA4">
        <w:rPr>
          <w:rFonts w:ascii="Times New Roman" w:eastAsia="HelveticaNeueLTStd-LtCn" w:hAnsi="Times New Roman" w:cs="Times New Roman"/>
          <w:sz w:val="24"/>
          <w:szCs w:val="24"/>
        </w:rPr>
        <w:tab/>
        <w:t>17.</w:t>
      </w:r>
      <w:proofErr w:type="gramStart"/>
      <w:r w:rsidR="00D03BA4">
        <w:rPr>
          <w:rFonts w:ascii="Times New Roman" w:eastAsia="HelveticaNeueLTStd-LtCn" w:hAnsi="Times New Roman" w:cs="Times New Roman"/>
          <w:sz w:val="24"/>
          <w:szCs w:val="24"/>
        </w:rPr>
        <w:t>700</w:t>
      </w:r>
      <w:r w:rsidR="00C361CB">
        <w:rPr>
          <w:rFonts w:ascii="Times New Roman" w:eastAsia="HelveticaNeueLTStd-LtCn" w:hAnsi="Times New Roman" w:cs="Times New Roman"/>
          <w:sz w:val="24"/>
          <w:szCs w:val="24"/>
        </w:rPr>
        <w:t xml:space="preserve">  </w:t>
      </w:r>
      <w:r w:rsidR="00EC1B67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(</w:t>
      </w:r>
      <w:proofErr w:type="gramEnd"/>
      <w:r w:rsidR="00EC1B67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3)</w:t>
      </w:r>
    </w:p>
    <w:p w14:paraId="5E231E93" w14:textId="5D0077B3" w:rsidR="005C4944" w:rsidRDefault="005C4944" w:rsidP="008862A0">
      <w:pPr>
        <w:tabs>
          <w:tab w:val="left" w:pos="426"/>
          <w:tab w:val="left" w:leader="dot" w:pos="4820"/>
          <w:tab w:val="decimal" w:pos="6237"/>
          <w:tab w:val="decimal" w:pos="8930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ab/>
        <w:t>Seguridad Social</w:t>
      </w:r>
      <w:r w:rsidR="00D03BA4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9019A3">
        <w:rPr>
          <w:rFonts w:ascii="Times New Roman" w:eastAsia="HelveticaNeueLTStd-LtCn" w:hAnsi="Times New Roman" w:cs="Times New Roman"/>
          <w:sz w:val="24"/>
          <w:szCs w:val="24"/>
        </w:rPr>
        <w:tab/>
        <w:t>5.900</w:t>
      </w:r>
      <w:r w:rsidR="002A1C1B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EF72AB">
        <w:rPr>
          <w:rFonts w:ascii="Times New Roman" w:eastAsia="HelveticaNeueLTStd-LtCn" w:hAnsi="Times New Roman" w:cs="Times New Roman"/>
          <w:sz w:val="24"/>
          <w:szCs w:val="24"/>
        </w:rPr>
        <w:t>5.900</w:t>
      </w:r>
    </w:p>
    <w:p w14:paraId="5F98135C" w14:textId="49BBA0AC" w:rsidR="005C4944" w:rsidRDefault="005C4944" w:rsidP="008862A0">
      <w:pPr>
        <w:tabs>
          <w:tab w:val="left" w:pos="426"/>
          <w:tab w:val="left" w:leader="dot" w:pos="4820"/>
          <w:tab w:val="decimal" w:pos="6237"/>
          <w:tab w:val="decimal" w:pos="8930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ab/>
        <w:t>Compras</w:t>
      </w:r>
      <w:r w:rsidR="00D03BA4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9019A3">
        <w:rPr>
          <w:rFonts w:ascii="Times New Roman" w:eastAsia="HelveticaNeueLTStd-LtCn" w:hAnsi="Times New Roman" w:cs="Times New Roman"/>
          <w:sz w:val="24"/>
          <w:szCs w:val="24"/>
        </w:rPr>
        <w:tab/>
        <w:t>19.000</w:t>
      </w:r>
      <w:r w:rsidR="002A1C1B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EF72AB">
        <w:rPr>
          <w:rFonts w:ascii="Times New Roman" w:eastAsia="HelveticaNeueLTStd-LtCn" w:hAnsi="Times New Roman" w:cs="Times New Roman"/>
          <w:sz w:val="24"/>
          <w:szCs w:val="24"/>
        </w:rPr>
        <w:t>16.</w:t>
      </w:r>
      <w:proofErr w:type="gramStart"/>
      <w:r w:rsidR="00EF72AB">
        <w:rPr>
          <w:rFonts w:ascii="Times New Roman" w:eastAsia="HelveticaNeueLTStd-LtCn" w:hAnsi="Times New Roman" w:cs="Times New Roman"/>
          <w:sz w:val="24"/>
          <w:szCs w:val="24"/>
        </w:rPr>
        <w:t>000</w:t>
      </w:r>
      <w:r w:rsidR="00C361CB">
        <w:rPr>
          <w:rFonts w:ascii="Times New Roman" w:eastAsia="HelveticaNeueLTStd-LtCn" w:hAnsi="Times New Roman" w:cs="Times New Roman"/>
          <w:sz w:val="24"/>
          <w:szCs w:val="24"/>
        </w:rPr>
        <w:t xml:space="preserve">  </w:t>
      </w:r>
      <w:r w:rsidR="00EC1B67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(</w:t>
      </w:r>
      <w:proofErr w:type="gramEnd"/>
      <w:r w:rsidR="00EC1B67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4)</w:t>
      </w:r>
    </w:p>
    <w:p w14:paraId="6DE4AA26" w14:textId="33D5CAB8" w:rsidR="005C4944" w:rsidRDefault="005C4944" w:rsidP="008862A0">
      <w:pPr>
        <w:tabs>
          <w:tab w:val="left" w:pos="426"/>
          <w:tab w:val="left" w:leader="dot" w:pos="4820"/>
          <w:tab w:val="decimal" w:pos="6237"/>
          <w:tab w:val="decimal" w:pos="8930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ab/>
        <w:t>Gastos financieros</w:t>
      </w:r>
      <w:r w:rsidR="00D03BA4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9019A3">
        <w:rPr>
          <w:rFonts w:ascii="Times New Roman" w:eastAsia="HelveticaNeueLTStd-LtCn" w:hAnsi="Times New Roman" w:cs="Times New Roman"/>
          <w:sz w:val="24"/>
          <w:szCs w:val="24"/>
        </w:rPr>
        <w:tab/>
        <w:t>1.100</w:t>
      </w:r>
      <w:r w:rsidR="002A1C1B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EF72AB">
        <w:rPr>
          <w:rFonts w:ascii="Times New Roman" w:eastAsia="HelveticaNeueLTStd-LtCn" w:hAnsi="Times New Roman" w:cs="Times New Roman"/>
          <w:sz w:val="24"/>
          <w:szCs w:val="24"/>
        </w:rPr>
        <w:t>1.100</w:t>
      </w:r>
    </w:p>
    <w:p w14:paraId="26CDE85F" w14:textId="34BE85E6" w:rsidR="005C4944" w:rsidRDefault="005C4944" w:rsidP="008862A0">
      <w:pPr>
        <w:tabs>
          <w:tab w:val="left" w:pos="426"/>
          <w:tab w:val="left" w:leader="dot" w:pos="4820"/>
          <w:tab w:val="decimal" w:pos="6237"/>
          <w:tab w:val="decimal" w:pos="8930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ab/>
        <w:t>Amortizaciones</w:t>
      </w:r>
      <w:r w:rsidR="00D03BA4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9019A3">
        <w:rPr>
          <w:rFonts w:ascii="Times New Roman" w:eastAsia="HelveticaNeueLTStd-LtCn" w:hAnsi="Times New Roman" w:cs="Times New Roman"/>
          <w:sz w:val="24"/>
          <w:szCs w:val="24"/>
        </w:rPr>
        <w:tab/>
        <w:t>7.900</w:t>
      </w:r>
      <w:r w:rsidR="002A1C1B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EF72AB">
        <w:rPr>
          <w:rFonts w:ascii="Times New Roman" w:eastAsia="HelveticaNeueLTStd-LtCn" w:hAnsi="Times New Roman" w:cs="Times New Roman"/>
          <w:sz w:val="24"/>
          <w:szCs w:val="24"/>
        </w:rPr>
        <w:t>7.</w:t>
      </w:r>
      <w:proofErr w:type="gramStart"/>
      <w:r w:rsidR="00EF72AB">
        <w:rPr>
          <w:rFonts w:ascii="Times New Roman" w:eastAsia="HelveticaNeueLTStd-LtCn" w:hAnsi="Times New Roman" w:cs="Times New Roman"/>
          <w:sz w:val="24"/>
          <w:szCs w:val="24"/>
        </w:rPr>
        <w:t>900</w:t>
      </w:r>
      <w:r w:rsidR="00C361CB">
        <w:rPr>
          <w:rFonts w:ascii="Times New Roman" w:eastAsia="HelveticaNeueLTStd-LtCn" w:hAnsi="Times New Roman" w:cs="Times New Roman"/>
          <w:sz w:val="24"/>
          <w:szCs w:val="24"/>
        </w:rPr>
        <w:t xml:space="preserve">  </w:t>
      </w:r>
      <w:r w:rsidR="00FB1205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(</w:t>
      </w:r>
      <w:proofErr w:type="gramEnd"/>
      <w:r w:rsidR="00FB1205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5)</w:t>
      </w:r>
    </w:p>
    <w:p w14:paraId="087CAA2C" w14:textId="18E217FA" w:rsidR="005C4944" w:rsidRDefault="005C4944" w:rsidP="008862A0">
      <w:pPr>
        <w:tabs>
          <w:tab w:val="left" w:pos="426"/>
          <w:tab w:val="left" w:leader="dot" w:pos="4820"/>
          <w:tab w:val="decimal" w:pos="6237"/>
          <w:tab w:val="decimal" w:pos="8930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ab/>
        <w:t>IVA soportado gastos</w:t>
      </w:r>
      <w:r w:rsidR="00D03BA4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9019A3">
        <w:rPr>
          <w:rFonts w:ascii="Times New Roman" w:eastAsia="HelveticaNeueLTStd-LtCn" w:hAnsi="Times New Roman" w:cs="Times New Roman"/>
          <w:sz w:val="24"/>
          <w:szCs w:val="24"/>
        </w:rPr>
        <w:tab/>
        <w:t>1.600</w:t>
      </w:r>
      <w:r w:rsidR="002A1C1B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EF72AB">
        <w:rPr>
          <w:rFonts w:ascii="Times New Roman" w:eastAsia="HelveticaNeueLTStd-LtCn" w:hAnsi="Times New Roman" w:cs="Times New Roman"/>
          <w:sz w:val="24"/>
          <w:szCs w:val="24"/>
        </w:rPr>
        <w:t>1.</w:t>
      </w:r>
      <w:proofErr w:type="gramStart"/>
      <w:r w:rsidR="00EF72AB">
        <w:rPr>
          <w:rFonts w:ascii="Times New Roman" w:eastAsia="HelveticaNeueLTStd-LtCn" w:hAnsi="Times New Roman" w:cs="Times New Roman"/>
          <w:sz w:val="24"/>
          <w:szCs w:val="24"/>
        </w:rPr>
        <w:t>600</w:t>
      </w:r>
      <w:r w:rsidR="00C361CB">
        <w:rPr>
          <w:rFonts w:ascii="Times New Roman" w:eastAsia="HelveticaNeueLTStd-LtCn" w:hAnsi="Times New Roman" w:cs="Times New Roman"/>
          <w:sz w:val="24"/>
          <w:szCs w:val="24"/>
        </w:rPr>
        <w:t xml:space="preserve">  </w:t>
      </w:r>
      <w:r w:rsidR="00FB1205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(</w:t>
      </w:r>
      <w:proofErr w:type="gramEnd"/>
      <w:r w:rsidR="00FB1205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6)</w:t>
      </w:r>
    </w:p>
    <w:p w14:paraId="55C90F02" w14:textId="366DD8D3" w:rsidR="005C4944" w:rsidRDefault="005C4944" w:rsidP="008862A0">
      <w:pPr>
        <w:tabs>
          <w:tab w:val="left" w:pos="426"/>
          <w:tab w:val="left" w:leader="dot" w:pos="4820"/>
          <w:tab w:val="decimal" w:pos="6237"/>
          <w:tab w:val="decimal" w:pos="8930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ab/>
        <w:t>Tributos no estatales</w:t>
      </w:r>
      <w:r w:rsidR="00D03BA4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9019A3">
        <w:rPr>
          <w:rFonts w:ascii="Times New Roman" w:eastAsia="HelveticaNeueLTStd-LtCn" w:hAnsi="Times New Roman" w:cs="Times New Roman"/>
          <w:sz w:val="24"/>
          <w:szCs w:val="24"/>
        </w:rPr>
        <w:tab/>
        <w:t>1.700</w:t>
      </w:r>
      <w:r w:rsidR="002A1C1B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EF72AB">
        <w:rPr>
          <w:rFonts w:ascii="Times New Roman" w:eastAsia="HelveticaNeueLTStd-LtCn" w:hAnsi="Times New Roman" w:cs="Times New Roman"/>
          <w:sz w:val="24"/>
          <w:szCs w:val="24"/>
        </w:rPr>
        <w:t>1.700</w:t>
      </w:r>
    </w:p>
    <w:p w14:paraId="5D74AD3E" w14:textId="31FAEBA2" w:rsidR="005C4944" w:rsidRDefault="006F77E2" w:rsidP="008862A0">
      <w:pPr>
        <w:tabs>
          <w:tab w:val="left" w:pos="426"/>
          <w:tab w:val="left" w:leader="dot" w:pos="4820"/>
          <w:tab w:val="decimal" w:pos="6237"/>
          <w:tab w:val="decimal" w:pos="8930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ab/>
        <w:t>Asistencia VI Congreso</w:t>
      </w:r>
      <w:r w:rsidR="00D03BA4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9019A3">
        <w:rPr>
          <w:rFonts w:ascii="Times New Roman" w:eastAsia="HelveticaNeueLTStd-LtCn" w:hAnsi="Times New Roman" w:cs="Times New Roman"/>
          <w:sz w:val="24"/>
          <w:szCs w:val="24"/>
        </w:rPr>
        <w:tab/>
        <w:t>1.000</w:t>
      </w:r>
      <w:r w:rsidR="002A1C1B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EF72AB">
        <w:rPr>
          <w:rFonts w:ascii="Times New Roman" w:eastAsia="HelveticaNeueLTStd-LtCn" w:hAnsi="Times New Roman" w:cs="Times New Roman"/>
          <w:sz w:val="24"/>
          <w:szCs w:val="24"/>
        </w:rPr>
        <w:t>1.000</w:t>
      </w:r>
    </w:p>
    <w:p w14:paraId="1E21ECD1" w14:textId="73E6FBED" w:rsidR="006F77E2" w:rsidRDefault="006F77E2" w:rsidP="008862A0">
      <w:pPr>
        <w:tabs>
          <w:tab w:val="left" w:pos="426"/>
          <w:tab w:val="left" w:leader="dot" w:pos="4820"/>
          <w:tab w:val="decimal" w:pos="6237"/>
          <w:tab w:val="decimal" w:pos="8930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ab/>
        <w:t>Adquisición libros y revistas</w:t>
      </w:r>
      <w:r w:rsidR="00D03BA4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9019A3">
        <w:rPr>
          <w:rFonts w:ascii="Times New Roman" w:eastAsia="HelveticaNeueLTStd-LtCn" w:hAnsi="Times New Roman" w:cs="Times New Roman"/>
          <w:sz w:val="24"/>
          <w:szCs w:val="24"/>
        </w:rPr>
        <w:tab/>
        <w:t>1.300</w:t>
      </w:r>
      <w:r w:rsidR="002A1C1B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EF72AB">
        <w:rPr>
          <w:rFonts w:ascii="Times New Roman" w:eastAsia="HelveticaNeueLTStd-LtCn" w:hAnsi="Times New Roman" w:cs="Times New Roman"/>
          <w:sz w:val="24"/>
          <w:szCs w:val="24"/>
        </w:rPr>
        <w:t>1.300</w:t>
      </w:r>
    </w:p>
    <w:p w14:paraId="30680469" w14:textId="2E1DC520" w:rsidR="0091728C" w:rsidRDefault="006F77E2" w:rsidP="008862A0">
      <w:pPr>
        <w:tabs>
          <w:tab w:val="left" w:pos="426"/>
          <w:tab w:val="left" w:leader="dot" w:pos="4820"/>
          <w:tab w:val="decimal" w:pos="6237"/>
          <w:tab w:val="decimal" w:pos="8930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ab/>
        <w:t>Suministros</w:t>
      </w:r>
      <w:r w:rsidR="00D03BA4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9019A3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2A1C1B">
        <w:rPr>
          <w:rFonts w:ascii="Times New Roman" w:eastAsia="HelveticaNeueLTStd-LtCn" w:hAnsi="Times New Roman" w:cs="Times New Roman"/>
          <w:sz w:val="24"/>
          <w:szCs w:val="24"/>
        </w:rPr>
        <w:t>12.300</w:t>
      </w:r>
      <w:r w:rsidR="002A1C1B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EF72AB">
        <w:rPr>
          <w:rFonts w:ascii="Times New Roman" w:eastAsia="HelveticaNeueLTStd-LtCn" w:hAnsi="Times New Roman" w:cs="Times New Roman"/>
          <w:sz w:val="24"/>
          <w:szCs w:val="24"/>
        </w:rPr>
        <w:t>12.300</w:t>
      </w:r>
    </w:p>
    <w:p w14:paraId="1EFDC265" w14:textId="3FA4FF33" w:rsidR="0091728C" w:rsidRDefault="0091728C" w:rsidP="008862A0">
      <w:pPr>
        <w:tabs>
          <w:tab w:val="left" w:pos="426"/>
          <w:tab w:val="left" w:leader="dot" w:pos="4820"/>
          <w:tab w:val="decimal" w:pos="6237"/>
          <w:tab w:val="decimal" w:pos="8930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752CB2">
        <w:rPr>
          <w:rFonts w:ascii="Times New Roman" w:eastAsia="HelveticaNeueLTStd-LtCn" w:hAnsi="Times New Roman" w:cs="Times New Roman"/>
          <w:sz w:val="24"/>
          <w:szCs w:val="24"/>
        </w:rPr>
        <w:t>Reparación y conservación</w:t>
      </w:r>
      <w:r w:rsidR="00D03BA4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9019A3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2A1C1B">
        <w:rPr>
          <w:rFonts w:ascii="Times New Roman" w:eastAsia="HelveticaNeueLTStd-LtCn" w:hAnsi="Times New Roman" w:cs="Times New Roman"/>
          <w:sz w:val="24"/>
          <w:szCs w:val="24"/>
        </w:rPr>
        <w:t>3.800</w:t>
      </w:r>
      <w:r w:rsidR="002A1C1B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EF72AB">
        <w:rPr>
          <w:rFonts w:ascii="Times New Roman" w:eastAsia="HelveticaNeueLTStd-LtCn" w:hAnsi="Times New Roman" w:cs="Times New Roman"/>
          <w:sz w:val="24"/>
          <w:szCs w:val="24"/>
        </w:rPr>
        <w:t>3.800</w:t>
      </w:r>
    </w:p>
    <w:p w14:paraId="6D844DCD" w14:textId="01B970DF" w:rsidR="0091728C" w:rsidRDefault="0091728C" w:rsidP="008862A0">
      <w:pPr>
        <w:tabs>
          <w:tab w:val="left" w:pos="426"/>
          <w:tab w:val="left" w:leader="dot" w:pos="4820"/>
          <w:tab w:val="decimal" w:pos="6237"/>
          <w:tab w:val="left" w:pos="8080"/>
          <w:tab w:val="decimal" w:pos="8930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851824">
        <w:rPr>
          <w:rFonts w:ascii="Times New Roman" w:eastAsia="HelveticaNeueLTStd-LtCn" w:hAnsi="Times New Roman" w:cs="Times New Roman"/>
          <w:sz w:val="24"/>
          <w:szCs w:val="24"/>
        </w:rPr>
        <w:t>Recibos comunidad/consulta</w:t>
      </w:r>
      <w:r w:rsidR="00D03BA4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9019A3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387147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="002A1C1B" w:rsidRPr="002A1C1B">
        <w:rPr>
          <w:rFonts w:ascii="Times New Roman" w:eastAsia="HelveticaNeueLTStd-LtCn" w:hAnsi="Times New Roman" w:cs="Times New Roman"/>
          <w:sz w:val="24"/>
          <w:szCs w:val="24"/>
          <w:u w:val="single"/>
        </w:rPr>
        <w:t xml:space="preserve">    1.700</w:t>
      </w:r>
      <w:r w:rsidR="002A1C1B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387147" w:rsidRPr="00387147">
        <w:rPr>
          <w:rFonts w:ascii="Times New Roman" w:eastAsia="HelveticaNeueLTStd-LtCn" w:hAnsi="Times New Roman" w:cs="Times New Roman"/>
          <w:sz w:val="24"/>
          <w:szCs w:val="24"/>
          <w:u w:val="single"/>
        </w:rPr>
        <w:tab/>
        <w:t>1.700</w:t>
      </w:r>
    </w:p>
    <w:p w14:paraId="66EC3C2D" w14:textId="71710BE4" w:rsidR="00851824" w:rsidRPr="0091728C" w:rsidRDefault="0091728C" w:rsidP="008862A0">
      <w:pPr>
        <w:tabs>
          <w:tab w:val="left" w:pos="426"/>
          <w:tab w:val="left" w:leader="dot" w:pos="4820"/>
          <w:tab w:val="decimal" w:pos="6237"/>
          <w:tab w:val="decimal" w:pos="8930"/>
        </w:tabs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851824" w:rsidRPr="00F84D93">
        <w:rPr>
          <w:rFonts w:ascii="Times New Roman" w:eastAsia="HelveticaNeueLTStd-LtCn" w:hAnsi="Times New Roman" w:cs="Times New Roman"/>
          <w:b/>
          <w:sz w:val="24"/>
          <w:szCs w:val="24"/>
        </w:rPr>
        <w:t>Suma gastos</w:t>
      </w:r>
      <w:r w:rsidR="00D03BA4" w:rsidRPr="00D03BA4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9019A3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18548A" w:rsidRPr="0018548A">
        <w:rPr>
          <w:rFonts w:ascii="Times New Roman" w:eastAsia="HelveticaNeueLTStd-LtCn" w:hAnsi="Times New Roman" w:cs="Times New Roman"/>
          <w:b/>
          <w:sz w:val="24"/>
          <w:szCs w:val="24"/>
        </w:rPr>
        <w:t>76.200</w:t>
      </w:r>
      <w:r w:rsidR="0018548A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18548A" w:rsidRPr="0018548A">
        <w:rPr>
          <w:rFonts w:ascii="Times New Roman" w:eastAsia="HelveticaNeueLTStd-LtCn" w:hAnsi="Times New Roman" w:cs="Times New Roman"/>
          <w:b/>
          <w:sz w:val="24"/>
          <w:szCs w:val="24"/>
        </w:rPr>
        <w:t>72.</w:t>
      </w:r>
      <w:proofErr w:type="gramStart"/>
      <w:r w:rsidR="0018548A" w:rsidRPr="0018548A">
        <w:rPr>
          <w:rFonts w:ascii="Times New Roman" w:eastAsia="HelveticaNeueLTStd-LtCn" w:hAnsi="Times New Roman" w:cs="Times New Roman"/>
          <w:b/>
          <w:sz w:val="24"/>
          <w:szCs w:val="24"/>
        </w:rPr>
        <w:t>000</w:t>
      </w:r>
      <w:r w:rsidR="00C361CB">
        <w:rPr>
          <w:rFonts w:ascii="Times New Roman" w:eastAsia="HelveticaNeueLTStd-LtCn" w:hAnsi="Times New Roman" w:cs="Times New Roman"/>
          <w:b/>
          <w:sz w:val="24"/>
          <w:szCs w:val="24"/>
        </w:rPr>
        <w:t xml:space="preserve">  </w:t>
      </w:r>
      <w:r w:rsidR="00FB1205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(</w:t>
      </w:r>
      <w:proofErr w:type="gramEnd"/>
      <w:r w:rsidR="00FB1205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7)</w:t>
      </w:r>
    </w:p>
    <w:p w14:paraId="0FCD75CC" w14:textId="05856931" w:rsidR="00851824" w:rsidRDefault="00851824" w:rsidP="008862A0">
      <w:pPr>
        <w:tabs>
          <w:tab w:val="left" w:leader="dot" w:pos="4820"/>
          <w:tab w:val="decimal" w:pos="5954"/>
          <w:tab w:val="decimal" w:pos="8930"/>
        </w:tabs>
        <w:autoSpaceDE w:val="0"/>
        <w:autoSpaceDN w:val="0"/>
        <w:adjustRightInd w:val="0"/>
        <w:spacing w:after="0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Conju</w:t>
      </w:r>
      <w:r w:rsidR="00407263">
        <w:rPr>
          <w:rFonts w:ascii="Times New Roman" w:eastAsia="HelveticaNeueLTStd-LtCn" w:hAnsi="Times New Roman" w:cs="Times New Roman"/>
          <w:sz w:val="24"/>
          <w:szCs w:val="24"/>
        </w:rPr>
        <w:t>nto de provisiones deducibles y gastos</w:t>
      </w:r>
      <w:r w:rsidR="00407263">
        <w:rPr>
          <w:rFonts w:ascii="Times New Roman" w:eastAsia="HelveticaNeueLTStd-LtCn" w:hAnsi="Times New Roman" w:cs="Times New Roman"/>
          <w:sz w:val="24"/>
          <w:szCs w:val="24"/>
        </w:rPr>
        <w:br/>
      </w:r>
      <w:r>
        <w:rPr>
          <w:rFonts w:ascii="Times New Roman" w:eastAsia="HelveticaNeueLTStd-LtCn" w:hAnsi="Times New Roman" w:cs="Times New Roman"/>
          <w:sz w:val="24"/>
          <w:szCs w:val="24"/>
        </w:rPr>
        <w:t>de difícil justificación</w:t>
      </w:r>
      <w:r w:rsidR="004F0E0D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5F439E">
        <w:rPr>
          <w:rFonts w:ascii="Times New Roman" w:eastAsia="HelveticaNeueLTStd-LtCn" w:hAnsi="Times New Roman" w:cs="Times New Roman"/>
          <w:sz w:val="24"/>
          <w:szCs w:val="24"/>
        </w:rPr>
        <w:tab/>
        <w:t>--</w:t>
      </w:r>
      <w:r w:rsidR="005F439E">
        <w:rPr>
          <w:rFonts w:ascii="Times New Roman" w:eastAsia="HelveticaNeueLTStd-LtCn" w:hAnsi="Times New Roman" w:cs="Times New Roman"/>
          <w:sz w:val="24"/>
          <w:szCs w:val="24"/>
        </w:rPr>
        <w:tab/>
        <w:t>2.</w:t>
      </w:r>
      <w:proofErr w:type="gramStart"/>
      <w:r w:rsidR="005F439E">
        <w:rPr>
          <w:rFonts w:ascii="Times New Roman" w:eastAsia="HelveticaNeueLTStd-LtCn" w:hAnsi="Times New Roman" w:cs="Times New Roman"/>
          <w:sz w:val="24"/>
          <w:szCs w:val="24"/>
        </w:rPr>
        <w:t>000</w:t>
      </w:r>
      <w:r w:rsidR="00C361CB">
        <w:rPr>
          <w:rFonts w:ascii="Times New Roman" w:eastAsia="HelveticaNeueLTStd-LtCn" w:hAnsi="Times New Roman" w:cs="Times New Roman"/>
          <w:sz w:val="24"/>
          <w:szCs w:val="24"/>
        </w:rPr>
        <w:t xml:space="preserve">  </w:t>
      </w:r>
      <w:r w:rsidR="00FB1205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(</w:t>
      </w:r>
      <w:proofErr w:type="gramEnd"/>
      <w:r w:rsidR="00FB1205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8)</w:t>
      </w:r>
    </w:p>
    <w:p w14:paraId="331B48A7" w14:textId="5BB87CF4" w:rsidR="00F84D93" w:rsidRPr="00F84D93" w:rsidRDefault="00F84D93" w:rsidP="008862A0">
      <w:pPr>
        <w:tabs>
          <w:tab w:val="left" w:leader="dot" w:pos="4820"/>
          <w:tab w:val="decimal" w:pos="6237"/>
          <w:tab w:val="decimal" w:pos="8930"/>
        </w:tabs>
        <w:autoSpaceDE w:val="0"/>
        <w:autoSpaceDN w:val="0"/>
        <w:adjustRightInd w:val="0"/>
        <w:spacing w:after="0"/>
        <w:rPr>
          <w:rFonts w:ascii="Times New Roman" w:eastAsia="HelveticaNeueLTStd-LtCn" w:hAnsi="Times New Roman" w:cs="Times New Roman"/>
          <w:b/>
          <w:sz w:val="24"/>
          <w:szCs w:val="24"/>
        </w:rPr>
      </w:pPr>
      <w:r w:rsidRPr="00F84D93">
        <w:rPr>
          <w:rFonts w:ascii="Times New Roman" w:eastAsia="HelveticaNeueLTStd-LtCn" w:hAnsi="Times New Roman" w:cs="Times New Roman"/>
          <w:b/>
          <w:sz w:val="24"/>
          <w:szCs w:val="24"/>
        </w:rPr>
        <w:t>Rendimiento neto</w:t>
      </w:r>
      <w:r w:rsidR="005F439E" w:rsidRPr="005F439E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5F439E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5F439E" w:rsidRPr="005F439E">
        <w:rPr>
          <w:rFonts w:ascii="Times New Roman" w:eastAsia="HelveticaNeueLTStd-LtCn" w:hAnsi="Times New Roman" w:cs="Times New Roman"/>
          <w:b/>
          <w:sz w:val="24"/>
          <w:szCs w:val="24"/>
        </w:rPr>
        <w:t>58.600</w:t>
      </w:r>
      <w:r w:rsidR="005F439E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5F439E" w:rsidRPr="005F439E">
        <w:rPr>
          <w:rFonts w:ascii="Times New Roman" w:eastAsia="HelveticaNeueLTStd-LtCn" w:hAnsi="Times New Roman" w:cs="Times New Roman"/>
          <w:b/>
          <w:sz w:val="24"/>
          <w:szCs w:val="24"/>
        </w:rPr>
        <w:t>61.400</w:t>
      </w:r>
    </w:p>
    <w:p w14:paraId="4E8C07F8" w14:textId="6A211FA4" w:rsidR="00F84D93" w:rsidRPr="00F84D93" w:rsidRDefault="00F84D93" w:rsidP="008862A0">
      <w:pPr>
        <w:tabs>
          <w:tab w:val="left" w:leader="dot" w:pos="7938"/>
          <w:tab w:val="decimal" w:pos="8930"/>
        </w:tabs>
        <w:autoSpaceDE w:val="0"/>
        <w:autoSpaceDN w:val="0"/>
        <w:adjustRightInd w:val="0"/>
        <w:spacing w:after="0"/>
        <w:rPr>
          <w:rFonts w:ascii="Times New Roman" w:eastAsia="HelveticaNeueLTStd-LtCn" w:hAnsi="Times New Roman" w:cs="Times New Roman"/>
          <w:b/>
          <w:sz w:val="24"/>
          <w:szCs w:val="24"/>
        </w:rPr>
      </w:pPr>
      <w:r w:rsidRPr="00F84D93">
        <w:rPr>
          <w:rFonts w:ascii="Times New Roman" w:eastAsia="HelveticaNeueLTStd-LtCn" w:hAnsi="Times New Roman" w:cs="Times New Roman"/>
          <w:b/>
          <w:sz w:val="24"/>
          <w:szCs w:val="24"/>
        </w:rPr>
        <w:t>Rendimiento neto reducido</w:t>
      </w:r>
      <w:r w:rsidR="00CA4BA2" w:rsidRPr="00CA4BA2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CA4BA2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407263" w:rsidRPr="00407263">
        <w:rPr>
          <w:rFonts w:ascii="Times New Roman" w:eastAsia="HelveticaNeueLTStd-LtCn" w:hAnsi="Times New Roman" w:cs="Times New Roman"/>
          <w:b/>
          <w:sz w:val="24"/>
          <w:szCs w:val="24"/>
        </w:rPr>
        <w:t>61.</w:t>
      </w:r>
      <w:proofErr w:type="gramStart"/>
      <w:r w:rsidR="00407263" w:rsidRPr="00407263">
        <w:rPr>
          <w:rFonts w:ascii="Times New Roman" w:eastAsia="HelveticaNeueLTStd-LtCn" w:hAnsi="Times New Roman" w:cs="Times New Roman"/>
          <w:b/>
          <w:sz w:val="24"/>
          <w:szCs w:val="24"/>
        </w:rPr>
        <w:t>400</w:t>
      </w:r>
      <w:r w:rsidR="00C361CB">
        <w:rPr>
          <w:rFonts w:ascii="Times New Roman" w:eastAsia="HelveticaNeueLTStd-LtCn" w:hAnsi="Times New Roman" w:cs="Times New Roman"/>
          <w:b/>
          <w:sz w:val="24"/>
          <w:szCs w:val="24"/>
        </w:rPr>
        <w:t xml:space="preserve">  </w:t>
      </w:r>
      <w:r w:rsidR="00FB1205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(</w:t>
      </w:r>
      <w:proofErr w:type="gramEnd"/>
      <w:r w:rsidR="00FB1205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9)</w:t>
      </w:r>
    </w:p>
    <w:p w14:paraId="6D1A863D" w14:textId="13C7C22E" w:rsidR="00F84D93" w:rsidRPr="00CA4BA2" w:rsidRDefault="00F84D93" w:rsidP="008862A0">
      <w:pPr>
        <w:tabs>
          <w:tab w:val="left" w:leader="dot" w:pos="7938"/>
          <w:tab w:val="decimal" w:pos="8930"/>
        </w:tabs>
        <w:autoSpaceDE w:val="0"/>
        <w:autoSpaceDN w:val="0"/>
        <w:adjustRightInd w:val="0"/>
        <w:spacing w:after="0"/>
        <w:rPr>
          <w:rFonts w:ascii="Times New Roman" w:eastAsia="HelveticaNeueLTStd-LtCn" w:hAnsi="Times New Roman" w:cs="Times New Roman"/>
          <w:sz w:val="24"/>
          <w:szCs w:val="24"/>
        </w:rPr>
      </w:pPr>
      <w:r w:rsidRPr="00F84D93">
        <w:rPr>
          <w:rFonts w:ascii="Times New Roman" w:eastAsia="HelveticaNeueLTStd-LtCn" w:hAnsi="Times New Roman" w:cs="Times New Roman"/>
          <w:b/>
          <w:sz w:val="24"/>
          <w:szCs w:val="24"/>
        </w:rPr>
        <w:t>Rendimiento neto reducido total</w:t>
      </w:r>
      <w:r w:rsidR="00CA4BA2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CA4BA2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407263" w:rsidRPr="00407263">
        <w:rPr>
          <w:rFonts w:ascii="Times New Roman" w:eastAsia="HelveticaNeueLTStd-LtCn" w:hAnsi="Times New Roman" w:cs="Times New Roman"/>
          <w:b/>
          <w:sz w:val="24"/>
          <w:szCs w:val="24"/>
        </w:rPr>
        <w:t>61.</w:t>
      </w:r>
      <w:proofErr w:type="gramStart"/>
      <w:r w:rsidR="00407263" w:rsidRPr="00407263">
        <w:rPr>
          <w:rFonts w:ascii="Times New Roman" w:eastAsia="HelveticaNeueLTStd-LtCn" w:hAnsi="Times New Roman" w:cs="Times New Roman"/>
          <w:b/>
          <w:sz w:val="24"/>
          <w:szCs w:val="24"/>
        </w:rPr>
        <w:t>400</w:t>
      </w:r>
      <w:r w:rsidR="00C361CB">
        <w:rPr>
          <w:rFonts w:ascii="Times New Roman" w:eastAsia="HelveticaNeueLTStd-LtCn" w:hAnsi="Times New Roman" w:cs="Times New Roman"/>
          <w:b/>
          <w:sz w:val="24"/>
          <w:szCs w:val="24"/>
        </w:rPr>
        <w:t xml:space="preserve">  </w:t>
      </w:r>
      <w:r w:rsidR="00FB1205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(</w:t>
      </w:r>
      <w:proofErr w:type="gramEnd"/>
      <w:r w:rsidR="00FB1205" w:rsidRPr="00C361CB">
        <w:rPr>
          <w:rFonts w:ascii="Times New Roman" w:eastAsia="HelveticaNeueLTStd-LtCn" w:hAnsi="Times New Roman" w:cs="Times New Roman"/>
          <w:b/>
          <w:sz w:val="28"/>
          <w:szCs w:val="24"/>
          <w:vertAlign w:val="superscript"/>
        </w:rPr>
        <w:t>10)</w:t>
      </w:r>
    </w:p>
    <w:p w14:paraId="550851BE" w14:textId="77777777" w:rsidR="00545ABD" w:rsidRDefault="00545ABD" w:rsidP="00545ABD">
      <w:pPr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6DEF7536" w14:textId="77777777" w:rsidR="00C00AA5" w:rsidRDefault="00C00AA5" w:rsidP="00545ABD">
      <w:pPr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167085DE" w14:textId="77777777" w:rsidR="00C00AA5" w:rsidRDefault="00C00AA5" w:rsidP="00545ABD">
      <w:pPr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75CC42D4" w14:textId="77777777" w:rsidR="00C00AA5" w:rsidRDefault="00C00AA5" w:rsidP="00545ABD">
      <w:pPr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382CAD29" w14:textId="77777777" w:rsidR="00C00AA5" w:rsidRDefault="00C00AA5" w:rsidP="00545ABD">
      <w:pPr>
        <w:autoSpaceDE w:val="0"/>
        <w:autoSpaceDN w:val="0"/>
        <w:adjustRightInd w:val="0"/>
        <w:spacing w:after="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359FD93F" w14:textId="77777777" w:rsidR="00514F50" w:rsidRPr="00514F50" w:rsidRDefault="00514F50" w:rsidP="00545AB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514F50">
        <w:rPr>
          <w:rFonts w:ascii="Times New Roman" w:eastAsia="HelveticaNeueLTStd-LtCn" w:hAnsi="Times New Roman" w:cs="Times New Roman"/>
          <w:sz w:val="24"/>
          <w:szCs w:val="24"/>
        </w:rPr>
        <w:t>Notas:</w:t>
      </w:r>
    </w:p>
    <w:p w14:paraId="505E25CB" w14:textId="77777777" w:rsidR="00514F50" w:rsidRPr="00757E31" w:rsidRDefault="00514F50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  <w:r w:rsidRPr="008862A0">
        <w:rPr>
          <w:rFonts w:ascii="Times New Roman" w:eastAsia="HelveticaNeueLTStd-LtCn" w:hAnsi="Times New Roman" w:cs="Times New Roman"/>
          <w:b/>
        </w:rPr>
        <w:t xml:space="preserve">(1) </w:t>
      </w:r>
      <w:r w:rsidRPr="00757E31">
        <w:rPr>
          <w:rFonts w:ascii="Times New Roman" w:eastAsia="HelveticaNeueLTStd-LtCn" w:hAnsi="Times New Roman" w:cs="Times New Roman"/>
        </w:rPr>
        <w:t>Dentro de los "ingresos por honorarios" figuran 600 euros m</w:t>
      </w:r>
      <w:r w:rsidRPr="00757E31">
        <w:rPr>
          <w:rFonts w:ascii="Times New Roman" w:eastAsia="HelveticaNeueLTStd-LtCn" w:hAnsi="Times New Roman" w:cs="Times New Roman" w:hint="eastAsia"/>
        </w:rPr>
        <w:t>á</w:t>
      </w:r>
      <w:r w:rsidRPr="00757E31">
        <w:rPr>
          <w:rFonts w:ascii="Times New Roman" w:eastAsia="HelveticaNeueLTStd-LtCn" w:hAnsi="Times New Roman" w:cs="Times New Roman"/>
        </w:rPr>
        <w:t>s, en concepto de autoconsumo, al valorar a precio de mercado las 10 radiografías efectuadas a su hijo.</w:t>
      </w:r>
    </w:p>
    <w:p w14:paraId="46DCC9C4" w14:textId="77777777" w:rsidR="00757E31" w:rsidRPr="00757E31" w:rsidRDefault="00757E31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</w:p>
    <w:p w14:paraId="1F35490F" w14:textId="77777777" w:rsidR="00514F50" w:rsidRPr="00757E31" w:rsidRDefault="00514F50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  <w:r w:rsidRPr="008862A0">
        <w:rPr>
          <w:rFonts w:ascii="Times New Roman" w:eastAsia="HelveticaNeueLTStd-LtCn" w:hAnsi="Times New Roman" w:cs="Times New Roman"/>
          <w:b/>
        </w:rPr>
        <w:t xml:space="preserve">(2) </w:t>
      </w:r>
      <w:r w:rsidRPr="00757E31">
        <w:rPr>
          <w:rFonts w:ascii="Times New Roman" w:eastAsia="HelveticaNeueLTStd-LtCn" w:hAnsi="Times New Roman" w:cs="Times New Roman"/>
        </w:rPr>
        <w:t>Las cantidades percibidas en concepto de "Conferencias y publicaciones" tienen la consideraci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de rendimientos de la actividad profesional realizada por el contribuyente.</w:t>
      </w:r>
    </w:p>
    <w:p w14:paraId="5A408AA8" w14:textId="77777777" w:rsidR="00757E31" w:rsidRPr="00757E31" w:rsidRDefault="00757E31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</w:p>
    <w:p w14:paraId="7914306F" w14:textId="77777777" w:rsidR="00514F50" w:rsidRPr="00757E31" w:rsidRDefault="00514F50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  <w:r w:rsidRPr="008862A0">
        <w:rPr>
          <w:rFonts w:ascii="Times New Roman" w:eastAsia="HelveticaNeueLTStd-LtCn" w:hAnsi="Times New Roman" w:cs="Times New Roman"/>
          <w:b/>
        </w:rPr>
        <w:t xml:space="preserve">(3) </w:t>
      </w:r>
      <w:r w:rsidRPr="00757E31">
        <w:rPr>
          <w:rFonts w:ascii="Times New Roman" w:eastAsia="HelveticaNeueLTStd-LtCn" w:hAnsi="Times New Roman" w:cs="Times New Roman"/>
        </w:rPr>
        <w:t>De la cantidad registrada en "sueldos y salarios", no tienen dicho car</w:t>
      </w:r>
      <w:r w:rsidRPr="00757E31">
        <w:rPr>
          <w:rFonts w:ascii="Times New Roman" w:eastAsia="HelveticaNeueLTStd-LtCn" w:hAnsi="Times New Roman" w:cs="Times New Roman" w:hint="eastAsia"/>
        </w:rPr>
        <w:t>á</w:t>
      </w:r>
      <w:r w:rsidRPr="00757E31">
        <w:rPr>
          <w:rFonts w:ascii="Times New Roman" w:eastAsia="HelveticaNeueLTStd-LtCn" w:hAnsi="Times New Roman" w:cs="Times New Roman"/>
        </w:rPr>
        <w:t>cter 1.200 euros entregadas a su esposa por la prestaci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de trabajos en la consulta durante el mes de julio, al no cumplirse los requisitos legalmente exigibles para ello. Dichos requisitos se refieren especialmente a la habitualidad y continuidad en la prestaci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del trabajo, as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 xml:space="preserve"> como a la existencia de contrato laboral y afiliaci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al r</w:t>
      </w:r>
      <w:r w:rsidRPr="00757E31">
        <w:rPr>
          <w:rFonts w:ascii="Times New Roman" w:eastAsia="HelveticaNeueLTStd-LtCn" w:hAnsi="Times New Roman" w:cs="Times New Roman" w:hint="eastAsia"/>
        </w:rPr>
        <w:t>é</w:t>
      </w:r>
      <w:r w:rsidRPr="00757E31">
        <w:rPr>
          <w:rFonts w:ascii="Times New Roman" w:eastAsia="HelveticaNeueLTStd-LtCn" w:hAnsi="Times New Roman" w:cs="Times New Roman"/>
        </w:rPr>
        <w:t>gimen correspondiente de la Seguridad Social.</w:t>
      </w:r>
    </w:p>
    <w:p w14:paraId="169317A0" w14:textId="77777777" w:rsidR="00757E31" w:rsidRPr="00757E31" w:rsidRDefault="00757E31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</w:p>
    <w:p w14:paraId="37CAB81F" w14:textId="745C28E9" w:rsidR="00545ABD" w:rsidRDefault="00545ABD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  <w:r>
        <w:rPr>
          <w:rFonts w:ascii="Times New Roman" w:eastAsia="HelveticaNeueLTStd-LtCn" w:hAnsi="Times New Roman" w:cs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8A0D5" wp14:editId="21F1E132">
                <wp:simplePos x="0" y="0"/>
                <wp:positionH relativeFrom="column">
                  <wp:posOffset>-440690</wp:posOffset>
                </wp:positionH>
                <wp:positionV relativeFrom="paragraph">
                  <wp:posOffset>474980</wp:posOffset>
                </wp:positionV>
                <wp:extent cx="7119620" cy="26225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05666" w14:textId="77777777" w:rsidR="00545ABD" w:rsidRPr="00545ABD" w:rsidRDefault="00545ABD" w:rsidP="00545AB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eastAsia="HelveticaNeueLTStd-LtCn" w:hAnsi="Times New Roman" w:cs="Times New Roman"/>
                                <w:sz w:val="18"/>
                              </w:rPr>
                            </w:pPr>
                            <w:r w:rsidRPr="00545ABD">
                              <w:rPr>
                                <w:rFonts w:ascii="Times New Roman" w:eastAsia="HelveticaNeueLTStd-LtCn" w:hAnsi="Times New Roman" w:cs="Times New Roman"/>
                                <w:sz w:val="21"/>
                              </w:rPr>
                              <w:t xml:space="preserve">13.100 (existencias iniciales) + 19.000 (compras realizadas) </w:t>
                            </w:r>
                            <w:r w:rsidRPr="00545ABD">
                              <w:rPr>
                                <w:rFonts w:ascii="Times New Roman" w:eastAsia="HelveticaNeueLTStd-LtCn" w:hAnsi="Times New Roman" w:cs="Times New Roman" w:hint="eastAsia"/>
                                <w:sz w:val="21"/>
                              </w:rPr>
                              <w:t>–</w:t>
                            </w:r>
                            <w:r w:rsidRPr="00545ABD">
                              <w:rPr>
                                <w:rFonts w:ascii="Times New Roman" w:eastAsia="HelveticaNeueLTStd-LtCn" w:hAnsi="Times New Roman" w:cs="Times New Roman"/>
                                <w:sz w:val="21"/>
                              </w:rPr>
                              <w:t xml:space="preserve"> 16.100 (existencias finales) = 16.000 euros (compras consumidas)</w:t>
                            </w:r>
                          </w:p>
                          <w:p w14:paraId="0C6654A6" w14:textId="77777777" w:rsidR="00545ABD" w:rsidRDefault="00545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8A0D5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34.7pt;margin-top:37.4pt;width:560.6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" filled="f" stroked="f">
                <v:textbox>
                  <w:txbxContent>
                    <w:p w14:paraId="05D05666" w14:textId="77777777" w:rsidR="00545ABD" w:rsidRPr="00545ABD" w:rsidRDefault="00545ABD" w:rsidP="00545AB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eastAsia="HelveticaNeueLTStd-LtCn" w:hAnsi="Times New Roman" w:cs="Times New Roman"/>
                          <w:sz w:val="18"/>
                        </w:rPr>
                      </w:pPr>
                      <w:r w:rsidRPr="00545ABD">
                        <w:rPr>
                          <w:rFonts w:ascii="Times New Roman" w:eastAsia="HelveticaNeueLTStd-LtCn" w:hAnsi="Times New Roman" w:cs="Times New Roman"/>
                          <w:sz w:val="21"/>
                        </w:rPr>
                        <w:t xml:space="preserve">13.100 (existencias iniciales) + 19.000 (compras realizadas) </w:t>
                      </w:r>
                      <w:r w:rsidRPr="00545ABD">
                        <w:rPr>
                          <w:rFonts w:ascii="Times New Roman" w:eastAsia="HelveticaNeueLTStd-LtCn" w:hAnsi="Times New Roman" w:cs="Times New Roman" w:hint="eastAsia"/>
                          <w:sz w:val="21"/>
                        </w:rPr>
                        <w:t>–</w:t>
                      </w:r>
                      <w:r w:rsidRPr="00545ABD">
                        <w:rPr>
                          <w:rFonts w:ascii="Times New Roman" w:eastAsia="HelveticaNeueLTStd-LtCn" w:hAnsi="Times New Roman" w:cs="Times New Roman"/>
                          <w:sz w:val="21"/>
                        </w:rPr>
                        <w:t xml:space="preserve"> 16.100 (existencias finales) = 16.000 euros (compras consumidas)</w:t>
                      </w:r>
                    </w:p>
                    <w:p w14:paraId="0C6654A6" w14:textId="77777777" w:rsidR="00545ABD" w:rsidRDefault="00545ABD"/>
                  </w:txbxContent>
                </v:textbox>
                <w10:wrap type="square"/>
              </v:shape>
            </w:pict>
          </mc:Fallback>
        </mc:AlternateContent>
      </w:r>
      <w:r w:rsidR="00514F50" w:rsidRPr="008862A0">
        <w:rPr>
          <w:rFonts w:ascii="Times New Roman" w:eastAsia="HelveticaNeueLTStd-LtCn" w:hAnsi="Times New Roman" w:cs="Times New Roman"/>
          <w:b/>
        </w:rPr>
        <w:t xml:space="preserve">(4) </w:t>
      </w:r>
      <w:r w:rsidR="00514F50" w:rsidRPr="00757E31">
        <w:rPr>
          <w:rFonts w:ascii="Times New Roman" w:eastAsia="HelveticaNeueLTStd-LtCn" w:hAnsi="Times New Roman" w:cs="Times New Roman"/>
        </w:rPr>
        <w:t xml:space="preserve">Las compras deducibles responden </w:t>
      </w:r>
      <w:r w:rsidR="00514F50" w:rsidRPr="00757E31">
        <w:rPr>
          <w:rFonts w:ascii="Times New Roman" w:eastAsia="HelveticaNeueLTStd-LtCn" w:hAnsi="Times New Roman" w:cs="Times New Roman" w:hint="eastAsia"/>
        </w:rPr>
        <w:t>ú</w:t>
      </w:r>
      <w:r w:rsidR="00514F50" w:rsidRPr="00757E31">
        <w:rPr>
          <w:rFonts w:ascii="Times New Roman" w:eastAsia="HelveticaNeueLTStd-LtCn" w:hAnsi="Times New Roman" w:cs="Times New Roman"/>
        </w:rPr>
        <w:t>nicamente a las compras consumidas en el ejercicio. Para la determinaci</w:t>
      </w:r>
      <w:r w:rsidR="00514F50" w:rsidRPr="00757E31">
        <w:rPr>
          <w:rFonts w:ascii="Times New Roman" w:eastAsia="HelveticaNeueLTStd-LtCn" w:hAnsi="Times New Roman" w:cs="Times New Roman" w:hint="eastAsia"/>
        </w:rPr>
        <w:t>ó</w:t>
      </w:r>
      <w:r w:rsidR="00514F50" w:rsidRPr="00757E31">
        <w:rPr>
          <w:rFonts w:ascii="Times New Roman" w:eastAsia="HelveticaNeueLTStd-LtCn" w:hAnsi="Times New Roman" w:cs="Times New Roman"/>
        </w:rPr>
        <w:t>n de dicha cantidad, debe efectuarse la siguiente operaci</w:t>
      </w:r>
      <w:r w:rsidR="00514F50" w:rsidRPr="00757E31">
        <w:rPr>
          <w:rFonts w:ascii="Times New Roman" w:eastAsia="HelveticaNeueLTStd-LtCn" w:hAnsi="Times New Roman" w:cs="Times New Roman" w:hint="eastAsia"/>
        </w:rPr>
        <w:t>ó</w:t>
      </w:r>
      <w:r w:rsidR="00514F50" w:rsidRPr="00757E31">
        <w:rPr>
          <w:rFonts w:ascii="Times New Roman" w:eastAsia="HelveticaNeueLTStd-LtCn" w:hAnsi="Times New Roman" w:cs="Times New Roman"/>
        </w:rPr>
        <w:t xml:space="preserve">n: </w:t>
      </w:r>
    </w:p>
    <w:p w14:paraId="646BC44E" w14:textId="18FDC7EF" w:rsidR="00757E31" w:rsidRPr="00757E31" w:rsidRDefault="00757E31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</w:p>
    <w:p w14:paraId="1556C7EB" w14:textId="77777777" w:rsidR="00514F50" w:rsidRPr="00757E31" w:rsidRDefault="00514F50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  <w:r w:rsidRPr="008862A0">
        <w:rPr>
          <w:rFonts w:ascii="Times New Roman" w:eastAsia="HelveticaNeueLTStd-LtCn" w:hAnsi="Times New Roman" w:cs="Times New Roman"/>
          <w:b/>
        </w:rPr>
        <w:t xml:space="preserve">(5) </w:t>
      </w:r>
      <w:r w:rsidRPr="00757E31">
        <w:rPr>
          <w:rFonts w:ascii="Times New Roman" w:eastAsia="HelveticaNeueLTStd-LtCn" w:hAnsi="Times New Roman" w:cs="Times New Roman"/>
        </w:rPr>
        <w:t>Las amortizaciones practicadas corresponden a la depreciaci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efectiva de los elementos del inmovilizado, por lo que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su importe constituye gasto fiscalmente deducible.</w:t>
      </w:r>
    </w:p>
    <w:p w14:paraId="3D404535" w14:textId="77777777" w:rsidR="00757E31" w:rsidRPr="00757E31" w:rsidRDefault="00757E31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</w:p>
    <w:p w14:paraId="65ABDCFD" w14:textId="77777777" w:rsidR="00514F50" w:rsidRPr="00757E31" w:rsidRDefault="00514F50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  <w:r w:rsidRPr="008862A0">
        <w:rPr>
          <w:rFonts w:ascii="Times New Roman" w:eastAsia="HelveticaNeueLTStd-LtCn" w:hAnsi="Times New Roman" w:cs="Times New Roman"/>
          <w:b/>
        </w:rPr>
        <w:t xml:space="preserve">(6) </w:t>
      </w:r>
      <w:r w:rsidRPr="00757E31">
        <w:rPr>
          <w:rFonts w:ascii="Times New Roman" w:eastAsia="HelveticaNeueLTStd-LtCn" w:hAnsi="Times New Roman" w:cs="Times New Roman"/>
        </w:rPr>
        <w:t>Se deduce como gasto el IVA soportado por tratarse de una actividad exenta de este impuesto que no da derecho a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deducir las cuotas soportadas.</w:t>
      </w:r>
    </w:p>
    <w:p w14:paraId="0D49D4D8" w14:textId="77777777" w:rsidR="00757E31" w:rsidRPr="00757E31" w:rsidRDefault="00757E31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</w:p>
    <w:p w14:paraId="64770A67" w14:textId="77777777" w:rsidR="00514F50" w:rsidRPr="00757E31" w:rsidRDefault="00514F50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  <w:r w:rsidRPr="008862A0">
        <w:rPr>
          <w:rFonts w:ascii="Times New Roman" w:eastAsia="HelveticaNeueLTStd-LtCn" w:hAnsi="Times New Roman" w:cs="Times New Roman"/>
          <w:b/>
        </w:rPr>
        <w:t xml:space="preserve">(7) </w:t>
      </w:r>
      <w:r w:rsidRPr="00757E31">
        <w:rPr>
          <w:rFonts w:ascii="Times New Roman" w:eastAsia="HelveticaNeueLTStd-LtCn" w:hAnsi="Times New Roman" w:cs="Times New Roman"/>
        </w:rPr>
        <w:t>Pese a tener la consideraci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de bienes afectos tanto el local de la consulta como el aparato de rayos X, la venta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de dichos bienes origina ganancias o p</w:t>
      </w:r>
      <w:r w:rsidRPr="00757E31">
        <w:rPr>
          <w:rFonts w:ascii="Times New Roman" w:eastAsia="HelveticaNeueLTStd-LtCn" w:hAnsi="Times New Roman" w:cs="Times New Roman" w:hint="eastAsia"/>
        </w:rPr>
        <w:t>é</w:t>
      </w:r>
      <w:r w:rsidRPr="00757E31">
        <w:rPr>
          <w:rFonts w:ascii="Times New Roman" w:eastAsia="HelveticaNeueLTStd-LtCn" w:hAnsi="Times New Roman" w:cs="Times New Roman"/>
        </w:rPr>
        <w:t>rdidas patrimoniales que como tales no se incluyen en la determinaci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del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rendimiento neto de la actividad econ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mica. La cuantificaci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y tributaci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de las ganancias patrimoniales derivadas de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la transmisi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 xml:space="preserve">n de bienes afectos se </w:t>
      </w:r>
      <w:r w:rsidR="00757E31" w:rsidRPr="00757E31">
        <w:rPr>
          <w:rFonts w:ascii="Times New Roman" w:eastAsia="HelveticaNeueLTStd-LtCn" w:hAnsi="Times New Roman" w:cs="Times New Roman"/>
        </w:rPr>
        <w:t xml:space="preserve">incluye en </w:t>
      </w:r>
      <w:r w:rsidRPr="00757E31">
        <w:rPr>
          <w:rFonts w:ascii="Times New Roman" w:eastAsia="HelveticaNeueLTStd-LtCn" w:hAnsi="Times New Roman" w:cs="Times New Roman"/>
        </w:rPr>
        <w:t>"Ganancias y p</w:t>
      </w:r>
      <w:r w:rsidRPr="00757E31">
        <w:rPr>
          <w:rFonts w:ascii="Times New Roman" w:eastAsia="HelveticaNeueLTStd-LtCn" w:hAnsi="Times New Roman" w:cs="Times New Roman" w:hint="eastAsia"/>
        </w:rPr>
        <w:t>é</w:t>
      </w:r>
      <w:r w:rsidR="00757E31" w:rsidRPr="00757E31">
        <w:rPr>
          <w:rFonts w:ascii="Times New Roman" w:eastAsia="HelveticaNeueLTStd-LtCn" w:hAnsi="Times New Roman" w:cs="Times New Roman"/>
        </w:rPr>
        <w:t>rdidas patrimoniales".</w:t>
      </w:r>
    </w:p>
    <w:p w14:paraId="45D70A81" w14:textId="77777777" w:rsidR="00757E31" w:rsidRPr="00757E31" w:rsidRDefault="00757E31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</w:p>
    <w:p w14:paraId="65BABEB8" w14:textId="0A04388A" w:rsidR="00514F50" w:rsidRPr="00757E31" w:rsidRDefault="00514F50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  <w:r w:rsidRPr="008862A0">
        <w:rPr>
          <w:rFonts w:ascii="Times New Roman" w:eastAsia="HelveticaNeueLTStd-LtCn" w:hAnsi="Times New Roman" w:cs="Times New Roman"/>
          <w:b/>
        </w:rPr>
        <w:t xml:space="preserve">(8) </w:t>
      </w:r>
      <w:r w:rsidRPr="00757E31">
        <w:rPr>
          <w:rFonts w:ascii="Times New Roman" w:eastAsia="HelveticaNeueLTStd-LtCn" w:hAnsi="Times New Roman" w:cs="Times New Roman"/>
        </w:rPr>
        <w:t>Al estar en la modalidad simplificada de estimaci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directa puede deducir en concepto de provisiones deducibles y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gastos de dif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>cil justificaci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5 por 100 sobre el rendimiento neto positivo con car</w:t>
      </w:r>
      <w:r w:rsidRPr="00757E31">
        <w:rPr>
          <w:rFonts w:ascii="Times New Roman" w:eastAsia="HelveticaNeueLTStd-LtCn" w:hAnsi="Times New Roman" w:cs="Times New Roman" w:hint="eastAsia"/>
        </w:rPr>
        <w:t>á</w:t>
      </w:r>
      <w:r w:rsidRPr="00757E31">
        <w:rPr>
          <w:rFonts w:ascii="Times New Roman" w:eastAsia="HelveticaNeueLTStd-LtCn" w:hAnsi="Times New Roman" w:cs="Times New Roman"/>
        </w:rPr>
        <w:t>cter general (la diferencia positiva entre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 xml:space="preserve">los ingresos 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>ntegros y los dem</w:t>
      </w:r>
      <w:r w:rsidRPr="00757E31">
        <w:rPr>
          <w:rFonts w:ascii="Times New Roman" w:eastAsia="HelveticaNeueLTStd-LtCn" w:hAnsi="Times New Roman" w:cs="Times New Roman" w:hint="eastAsia"/>
        </w:rPr>
        <w:t>á</w:t>
      </w:r>
      <w:r w:rsidRPr="00757E31">
        <w:rPr>
          <w:rFonts w:ascii="Times New Roman" w:eastAsia="HelveticaNeueLTStd-LtCn" w:hAnsi="Times New Roman" w:cs="Times New Roman"/>
        </w:rPr>
        <w:t>s gastos fiscalmente deducibles), con el l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>mite de 2.000 euros anuales. En este caso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podr</w:t>
      </w:r>
      <w:r w:rsidRPr="00757E31">
        <w:rPr>
          <w:rFonts w:ascii="Times New Roman" w:eastAsia="HelveticaNeueLTStd-LtCn" w:hAnsi="Times New Roman" w:cs="Times New Roman" w:hint="eastAsia"/>
        </w:rPr>
        <w:t>á</w:t>
      </w:r>
      <w:r w:rsidRPr="00757E31">
        <w:rPr>
          <w:rFonts w:ascii="Times New Roman" w:eastAsia="HelveticaNeueLTStd-LtCn" w:hAnsi="Times New Roman" w:cs="Times New Roman"/>
        </w:rPr>
        <w:t xml:space="preserve"> deducir 2.000 euros al superar el 5 por 100 de sus rendimientos netos dicha cuant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>a: 5%</w:t>
      </w:r>
      <w:r w:rsidR="00D141E9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 xml:space="preserve">(135.400 </w:t>
      </w:r>
      <w:r w:rsidRPr="00757E31">
        <w:rPr>
          <w:rFonts w:ascii="Times New Roman" w:eastAsia="HelveticaNeueLTStd-LtCn" w:hAnsi="Times New Roman" w:cs="Times New Roman" w:hint="eastAsia"/>
        </w:rPr>
        <w:t>–</w:t>
      </w:r>
      <w:r w:rsidRPr="00757E31">
        <w:rPr>
          <w:rFonts w:ascii="Times New Roman" w:eastAsia="HelveticaNeueLTStd-LtCn" w:hAnsi="Times New Roman" w:cs="Times New Roman"/>
        </w:rPr>
        <w:t xml:space="preserve"> 72.000) =</w:t>
      </w:r>
      <w:r w:rsidR="00D141E9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3.170 euros.</w:t>
      </w:r>
    </w:p>
    <w:p w14:paraId="48337A1A" w14:textId="77777777" w:rsidR="00757E31" w:rsidRPr="00757E31" w:rsidRDefault="00757E31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</w:p>
    <w:p w14:paraId="79E00871" w14:textId="77777777" w:rsidR="00514F50" w:rsidRPr="00757E31" w:rsidRDefault="00514F50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  <w:r w:rsidRPr="008862A0">
        <w:rPr>
          <w:rFonts w:ascii="Times New Roman" w:eastAsia="HelveticaNeueLTStd-LtCn" w:hAnsi="Times New Roman" w:cs="Times New Roman"/>
          <w:b/>
        </w:rPr>
        <w:t>(9)</w:t>
      </w:r>
      <w:r w:rsidRPr="00757E31">
        <w:rPr>
          <w:rFonts w:ascii="Times New Roman" w:eastAsia="HelveticaNeueLTStd-LtCn" w:hAnsi="Times New Roman" w:cs="Times New Roman"/>
        </w:rPr>
        <w:t xml:space="preserve"> Al no haber rendimientos con per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>odo de generaci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superior a dos a</w:t>
      </w:r>
      <w:r w:rsidRPr="00757E31">
        <w:rPr>
          <w:rFonts w:ascii="Times New Roman" w:eastAsia="HelveticaNeueLTStd-LtCn" w:hAnsi="Times New Roman" w:cs="Times New Roman" w:hint="eastAsia"/>
        </w:rPr>
        <w:t>ñ</w:t>
      </w:r>
      <w:r w:rsidRPr="00757E31">
        <w:rPr>
          <w:rFonts w:ascii="Times New Roman" w:eastAsia="HelveticaNeueLTStd-LtCn" w:hAnsi="Times New Roman" w:cs="Times New Roman"/>
        </w:rPr>
        <w:t>os o que tengan la consideraci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de obtenidos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de forma notoriamente irregular en el tiempo, el rendimiento neto reducido de la actividad coincide con el rendimiento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neto que asciende a 61.400 euros.</w:t>
      </w:r>
    </w:p>
    <w:p w14:paraId="22B0BE74" w14:textId="77777777" w:rsidR="00757E31" w:rsidRPr="00757E31" w:rsidRDefault="00757E31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</w:p>
    <w:p w14:paraId="71873517" w14:textId="77777777" w:rsidR="00514F50" w:rsidRPr="00757E31" w:rsidRDefault="00514F50" w:rsidP="008862A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HelveticaNeueLTStd-LtCn" w:hAnsi="Times New Roman" w:cs="Times New Roman"/>
        </w:rPr>
      </w:pPr>
      <w:r w:rsidRPr="008862A0">
        <w:rPr>
          <w:rFonts w:ascii="Times New Roman" w:eastAsia="HelveticaNeueLTStd-LtCn" w:hAnsi="Times New Roman" w:cs="Times New Roman"/>
          <w:b/>
        </w:rPr>
        <w:t>(10)</w:t>
      </w:r>
      <w:r w:rsidRPr="00757E31">
        <w:rPr>
          <w:rFonts w:ascii="Times New Roman" w:eastAsia="HelveticaNeueLTStd-LtCn" w:hAnsi="Times New Roman" w:cs="Times New Roman"/>
        </w:rPr>
        <w:t xml:space="preserve"> El rendimiento neto reducido total coincide con el rendimiento neto reducido que asciende a 61.400 euros ya que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no cumple los requisitos para la aplicaci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de la reducci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por el ejercicio de determinadas actividades econ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micas del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art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>culo 32.2.1</w:t>
      </w:r>
      <w:r w:rsidRPr="00757E31">
        <w:rPr>
          <w:rFonts w:ascii="Times New Roman" w:eastAsia="HelveticaNeueLTStd-LtCn" w:hAnsi="Times New Roman" w:cs="Times New Roman" w:hint="eastAsia"/>
        </w:rPr>
        <w:t>º</w:t>
      </w:r>
      <w:r w:rsidRPr="00757E31">
        <w:rPr>
          <w:rFonts w:ascii="Times New Roman" w:eastAsia="HelveticaNeueLTStd-LtCn" w:hAnsi="Times New Roman" w:cs="Times New Roman"/>
        </w:rPr>
        <w:t xml:space="preserve"> de la Ley del IRPF (que en su caso hubiera sido incompatible con la deducci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="00757E31" w:rsidRPr="00757E31">
        <w:rPr>
          <w:rFonts w:ascii="Times New Roman" w:eastAsia="HelveticaNeueLTStd-LtCn" w:hAnsi="Times New Roman" w:cs="Times New Roman"/>
        </w:rPr>
        <w:t xml:space="preserve">n del 5 por 100 </w:t>
      </w:r>
      <w:r w:rsidRPr="00757E31">
        <w:rPr>
          <w:rFonts w:ascii="Times New Roman" w:eastAsia="HelveticaNeueLTStd-LtCn" w:hAnsi="Times New Roman" w:cs="Times New Roman"/>
        </w:rPr>
        <w:t>con una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cuant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>a m</w:t>
      </w:r>
      <w:r w:rsidRPr="00757E31">
        <w:rPr>
          <w:rFonts w:ascii="Times New Roman" w:eastAsia="HelveticaNeueLTStd-LtCn" w:hAnsi="Times New Roman" w:cs="Times New Roman" w:hint="eastAsia"/>
        </w:rPr>
        <w:t>á</w:t>
      </w:r>
      <w:r w:rsidRPr="00757E31">
        <w:rPr>
          <w:rFonts w:ascii="Times New Roman" w:eastAsia="HelveticaNeueLTStd-LtCn" w:hAnsi="Times New Roman" w:cs="Times New Roman"/>
        </w:rPr>
        <w:t>xima de 2.000 euros) por el conjunto de las provisiones deducibles y gastos de dif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>cil justificaci</w:t>
      </w:r>
      <w:r w:rsidRPr="00757E31">
        <w:rPr>
          <w:rFonts w:ascii="Times New Roman" w:eastAsia="HelveticaNeueLTStd-LtCn" w:hAnsi="Times New Roman" w:cs="Times New Roman" w:hint="eastAsia"/>
        </w:rPr>
        <w:t>ó</w:t>
      </w:r>
      <w:r w:rsidRPr="00757E31">
        <w:rPr>
          <w:rFonts w:ascii="Times New Roman" w:eastAsia="HelveticaNeueLTStd-LtCn" w:hAnsi="Times New Roman" w:cs="Times New Roman"/>
        </w:rPr>
        <w:t>n a que se</w:t>
      </w:r>
      <w:r w:rsidR="00757E31" w:rsidRPr="00757E31">
        <w:rPr>
          <w:rFonts w:ascii="Times New Roman" w:eastAsia="HelveticaNeueLTStd-LtCn" w:hAnsi="Times New Roman" w:cs="Times New Roman"/>
        </w:rPr>
        <w:t xml:space="preserve"> </w:t>
      </w:r>
      <w:r w:rsidRPr="00757E31">
        <w:rPr>
          <w:rFonts w:ascii="Times New Roman" w:eastAsia="HelveticaNeueLTStd-LtCn" w:hAnsi="Times New Roman" w:cs="Times New Roman"/>
        </w:rPr>
        <w:t>refiere el art</w:t>
      </w:r>
      <w:r w:rsidRPr="00757E31">
        <w:rPr>
          <w:rFonts w:ascii="Times New Roman" w:eastAsia="HelveticaNeueLTStd-LtCn" w:hAnsi="Times New Roman" w:cs="Times New Roman" w:hint="eastAsia"/>
        </w:rPr>
        <w:t>í</w:t>
      </w:r>
      <w:r w:rsidRPr="00757E31">
        <w:rPr>
          <w:rFonts w:ascii="Times New Roman" w:eastAsia="HelveticaNeueLTStd-LtCn" w:hAnsi="Times New Roman" w:cs="Times New Roman"/>
        </w:rPr>
        <w:t>culo 30.2.4</w:t>
      </w:r>
      <w:r w:rsidRPr="00757E31">
        <w:rPr>
          <w:rFonts w:ascii="Times New Roman" w:eastAsia="HelveticaNeueLTStd-LtCn" w:hAnsi="Times New Roman" w:cs="Times New Roman" w:hint="eastAsia"/>
        </w:rPr>
        <w:t>ª</w:t>
      </w:r>
      <w:r w:rsidRPr="00757E31">
        <w:rPr>
          <w:rFonts w:ascii="Times New Roman" w:eastAsia="HelveticaNeueLTStd-LtCn" w:hAnsi="Times New Roman" w:cs="Times New Roman"/>
        </w:rPr>
        <w:t xml:space="preserve"> de la Ley </w:t>
      </w:r>
      <w:r w:rsidR="00757E31" w:rsidRPr="00757E31">
        <w:rPr>
          <w:rFonts w:ascii="Times New Roman" w:eastAsia="HelveticaNeueLTStd-LtCn" w:hAnsi="Times New Roman" w:cs="Times New Roman"/>
        </w:rPr>
        <w:t xml:space="preserve">del IRPF). </w:t>
      </w:r>
    </w:p>
    <w:sectPr w:rsidR="00514F50" w:rsidRPr="00757E31" w:rsidSect="00047531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Std-LtC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C97"/>
    <w:multiLevelType w:val="hybridMultilevel"/>
    <w:tmpl w:val="E5EE7FC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40B45"/>
    <w:multiLevelType w:val="hybridMultilevel"/>
    <w:tmpl w:val="81A2B4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43110"/>
    <w:multiLevelType w:val="hybridMultilevel"/>
    <w:tmpl w:val="8F4E25D6"/>
    <w:lvl w:ilvl="0" w:tplc="53A44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56A51"/>
    <w:multiLevelType w:val="hybridMultilevel"/>
    <w:tmpl w:val="CE52D6C0"/>
    <w:lvl w:ilvl="0" w:tplc="1E70FE1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6931FA8"/>
    <w:multiLevelType w:val="hybridMultilevel"/>
    <w:tmpl w:val="7458C8BA"/>
    <w:lvl w:ilvl="0" w:tplc="1E70F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2457A"/>
    <w:multiLevelType w:val="hybridMultilevel"/>
    <w:tmpl w:val="21E827DC"/>
    <w:lvl w:ilvl="0" w:tplc="040A000F">
      <w:start w:val="1"/>
      <w:numFmt w:val="decimal"/>
      <w:lvlText w:val="%1.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FD4D5C"/>
    <w:multiLevelType w:val="hybridMultilevel"/>
    <w:tmpl w:val="3528A7B6"/>
    <w:lvl w:ilvl="0" w:tplc="1E70F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A77871"/>
    <w:multiLevelType w:val="hybridMultilevel"/>
    <w:tmpl w:val="9DB6E3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F3E85"/>
    <w:multiLevelType w:val="hybridMultilevel"/>
    <w:tmpl w:val="3D74FB1C"/>
    <w:lvl w:ilvl="0" w:tplc="1E70F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36A65"/>
    <w:multiLevelType w:val="hybridMultilevel"/>
    <w:tmpl w:val="FDC06E76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B"/>
    <w:rsid w:val="00047531"/>
    <w:rsid w:val="000F46AB"/>
    <w:rsid w:val="001322FD"/>
    <w:rsid w:val="0013371A"/>
    <w:rsid w:val="0018548A"/>
    <w:rsid w:val="00185567"/>
    <w:rsid w:val="001E1881"/>
    <w:rsid w:val="001E698E"/>
    <w:rsid w:val="001F378C"/>
    <w:rsid w:val="002368CF"/>
    <w:rsid w:val="0028148A"/>
    <w:rsid w:val="0029141A"/>
    <w:rsid w:val="002A1C1B"/>
    <w:rsid w:val="002B0622"/>
    <w:rsid w:val="002F422F"/>
    <w:rsid w:val="003353DE"/>
    <w:rsid w:val="00387147"/>
    <w:rsid w:val="00395317"/>
    <w:rsid w:val="003A5709"/>
    <w:rsid w:val="003A5DF0"/>
    <w:rsid w:val="003D44FD"/>
    <w:rsid w:val="003E092D"/>
    <w:rsid w:val="003E1E02"/>
    <w:rsid w:val="003E54F2"/>
    <w:rsid w:val="00407263"/>
    <w:rsid w:val="00427613"/>
    <w:rsid w:val="0046213C"/>
    <w:rsid w:val="00497DC6"/>
    <w:rsid w:val="004F0E0D"/>
    <w:rsid w:val="005123AB"/>
    <w:rsid w:val="00514F50"/>
    <w:rsid w:val="00517349"/>
    <w:rsid w:val="00533160"/>
    <w:rsid w:val="00545ABD"/>
    <w:rsid w:val="00552056"/>
    <w:rsid w:val="005834BC"/>
    <w:rsid w:val="005C4944"/>
    <w:rsid w:val="005F439E"/>
    <w:rsid w:val="00614E64"/>
    <w:rsid w:val="006553A2"/>
    <w:rsid w:val="00680652"/>
    <w:rsid w:val="006D5C9E"/>
    <w:rsid w:val="006E38B4"/>
    <w:rsid w:val="006F262A"/>
    <w:rsid w:val="006F77E2"/>
    <w:rsid w:val="00752CB2"/>
    <w:rsid w:val="00757E31"/>
    <w:rsid w:val="0080631C"/>
    <w:rsid w:val="00851824"/>
    <w:rsid w:val="008862A0"/>
    <w:rsid w:val="008A60F5"/>
    <w:rsid w:val="009019A3"/>
    <w:rsid w:val="0091728C"/>
    <w:rsid w:val="009C6903"/>
    <w:rsid w:val="009E37FA"/>
    <w:rsid w:val="00A4502C"/>
    <w:rsid w:val="00AE4952"/>
    <w:rsid w:val="00B9498B"/>
    <w:rsid w:val="00BA5A87"/>
    <w:rsid w:val="00BE5FA9"/>
    <w:rsid w:val="00BF496E"/>
    <w:rsid w:val="00C00AA5"/>
    <w:rsid w:val="00C24838"/>
    <w:rsid w:val="00C361CB"/>
    <w:rsid w:val="00C86594"/>
    <w:rsid w:val="00CA15B7"/>
    <w:rsid w:val="00CA4BA2"/>
    <w:rsid w:val="00CA5B5D"/>
    <w:rsid w:val="00CC26EE"/>
    <w:rsid w:val="00D03BA4"/>
    <w:rsid w:val="00D141E9"/>
    <w:rsid w:val="00D90B29"/>
    <w:rsid w:val="00E423B2"/>
    <w:rsid w:val="00E532A0"/>
    <w:rsid w:val="00E87685"/>
    <w:rsid w:val="00EB5208"/>
    <w:rsid w:val="00EC1B67"/>
    <w:rsid w:val="00EF72AB"/>
    <w:rsid w:val="00F04746"/>
    <w:rsid w:val="00F54CDE"/>
    <w:rsid w:val="00F64E36"/>
    <w:rsid w:val="00F844EC"/>
    <w:rsid w:val="00F84D93"/>
    <w:rsid w:val="00FB1205"/>
    <w:rsid w:val="00FD6936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B38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3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C49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4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Puesto">
    <w:name w:val="Title"/>
    <w:basedOn w:val="Normal"/>
    <w:next w:val="Subttulo"/>
    <w:link w:val="PuestoCar"/>
    <w:uiPriority w:val="1"/>
    <w:qFormat/>
    <w:rsid w:val="00C00AA5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1F497D" w:themeColor="text2"/>
      <w:kern w:val="28"/>
      <w:sz w:val="100"/>
      <w:szCs w:val="56"/>
      <w:lang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C00AA5"/>
    <w:rPr>
      <w:rFonts w:asciiTheme="majorHAnsi" w:eastAsiaTheme="majorEastAsia" w:hAnsiTheme="majorHAnsi" w:cstheme="majorBidi"/>
      <w:b/>
      <w:caps/>
      <w:color w:val="1F497D" w:themeColor="text2"/>
      <w:kern w:val="28"/>
      <w:sz w:val="100"/>
      <w:szCs w:val="56"/>
      <w:lang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00AA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00AA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5769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Usuario de Microsoft Office</cp:lastModifiedBy>
  <cp:revision>3</cp:revision>
  <dcterms:created xsi:type="dcterms:W3CDTF">2017-12-02T00:42:00Z</dcterms:created>
  <dcterms:modified xsi:type="dcterms:W3CDTF">2017-12-02T13:19:00Z</dcterms:modified>
</cp:coreProperties>
</file>