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DA" w:rsidRPr="000E67DA" w:rsidRDefault="009E3246" w:rsidP="000E67DA">
      <w:pPr>
        <w:ind w:left="-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COMPRAVENTA</w:t>
      </w:r>
    </w:p>
    <w:p w:rsidR="000E67DA" w:rsidRPr="000E67DA" w:rsidRDefault="000E67DA" w:rsidP="000E67DA">
      <w:pPr>
        <w:jc w:val="center"/>
        <w:rPr>
          <w:rFonts w:ascii="Times New Roman" w:hAnsi="Times New Roman"/>
          <w:b/>
          <w:sz w:val="20"/>
        </w:rPr>
      </w:pPr>
      <w:r w:rsidRPr="000E67DA">
        <w:rPr>
          <w:rFonts w:ascii="Times New Roman" w:hAnsi="Times New Roman"/>
          <w:b/>
          <w:sz w:val="20"/>
        </w:rPr>
        <w:t>ACTIVIDADES EN EL AULA</w:t>
      </w:r>
    </w:p>
    <w:p w:rsidR="00290E79" w:rsidRDefault="00290E79" w:rsidP="000E67DA">
      <w:pPr>
        <w:jc w:val="center"/>
        <w:rPr>
          <w:rFonts w:ascii="Times New Roman" w:hAnsi="Times New Roman"/>
          <w:sz w:val="20"/>
          <w:u w:val="single"/>
        </w:rPr>
      </w:pPr>
    </w:p>
    <w:p w:rsidR="000E67DA" w:rsidRDefault="000E67DA" w:rsidP="000E67DA">
      <w:pPr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</w:t>
      </w:r>
    </w:p>
    <w:p w:rsidR="00F87050" w:rsidRDefault="009E3246" w:rsidP="00F87050">
      <w:pPr>
        <w:pStyle w:val="Ttulo5"/>
        <w:spacing w:before="0" w:after="0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La función comercial en la empresa</w:t>
      </w:r>
    </w:p>
    <w:p w:rsidR="009E3246" w:rsidRPr="009E3246" w:rsidRDefault="009E3246" w:rsidP="009E3246"/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Reflexionar sobre la compatibilidad de los diferentes objetivos que persigue una empresa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Diferenciarlas empresas comerciales y las productivas.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Establecer y conocer los diferentes parámetros de la competencia.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Distinguir los diferentes tipos de mercado.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Calcular rentabilidades y beneficios de una actividad empresarial. 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Conocer las curvas de demanda y oferta de un determinado producto.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Calcular las cuotas de mercado de una empresa con respecto a su competencia.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Determinar la posición competitiva de una empresa con respecto a su competencia. 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Distinguir los diferentes tipos de empresas. </w:t>
      </w:r>
    </w:p>
    <w:p w:rsidR="009E3246" w:rsidRPr="000E67DA" w:rsidRDefault="009E3246" w:rsidP="009E3246">
      <w:pPr>
        <w:ind w:left="283"/>
        <w:rPr>
          <w:rFonts w:ascii="Times New Roman" w:hAnsi="Times New Roman"/>
          <w:sz w:val="20"/>
        </w:rPr>
      </w:pPr>
    </w:p>
    <w:p w:rsidR="000E67DA" w:rsidRDefault="000E67DA" w:rsidP="00F87050">
      <w:pPr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2</w:t>
      </w:r>
    </w:p>
    <w:p w:rsidR="00F87050" w:rsidRPr="001769E5" w:rsidRDefault="009E324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La contratación mercantil</w:t>
      </w:r>
    </w:p>
    <w:p w:rsidR="00F87050" w:rsidRPr="000E67DA" w:rsidRDefault="00F87050" w:rsidP="000E67DA">
      <w:pPr>
        <w:ind w:left="-426"/>
        <w:jc w:val="center"/>
        <w:rPr>
          <w:rFonts w:ascii="Times New Roman" w:hAnsi="Times New Roman"/>
          <w:sz w:val="20"/>
          <w:u w:val="single"/>
        </w:rPr>
      </w:pPr>
    </w:p>
    <w:p w:rsidR="00114EE7" w:rsidRDefault="00114EE7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Conocer el marco jurídico de la compraventa.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Distinguir entre contrato mercantil y civil.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Distinguir los elementos contractuales.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Determinar las obligaciones contractuales del comprador y vendedor y el momento en que se adquieren. 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Redactar contratos mercantiles.</w:t>
      </w: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3</w:t>
      </w:r>
    </w:p>
    <w:p w:rsidR="00F87050" w:rsidRPr="001769E5" w:rsidRDefault="009E324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Elementos materiales de la compraventa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Distinguir entre elementos materiales y elementos personales.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Describir los atributos de un producto.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Diferenciar los fijos y costes variables.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Calcular el coste total de un proceso productivo, distinguiendo entre costes fijos y variables.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Calcular el coste unitario de producir un producto. 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Calcular el precio unitario de venta de cada producto. 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Calculo del descuento comercial, rappel y descuento por pronto pago de una compra.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Calcular precios de venta basándonos en el margen bruto y el margen neto.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Calcular el punto muerto. Beneficio 0.</w:t>
      </w:r>
    </w:p>
    <w:p w:rsidR="009E3246" w:rsidRPr="009E3246" w:rsidRDefault="009E3246" w:rsidP="009E3246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Calcular el precio unitario para obtener un determinado beneficio.</w:t>
      </w:r>
    </w:p>
    <w:p w:rsidR="009E3246" w:rsidRPr="000E67DA" w:rsidRDefault="009E3246" w:rsidP="009E3246">
      <w:pPr>
        <w:ind w:left="425"/>
        <w:rPr>
          <w:rFonts w:ascii="Times New Roman" w:hAnsi="Times New Roman"/>
          <w:sz w:val="20"/>
        </w:rPr>
      </w:pP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4</w:t>
      </w:r>
    </w:p>
    <w:p w:rsidR="00F87050" w:rsidRPr="00F87050" w:rsidRDefault="009E324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La fiscalidad en la compraventa</w:t>
      </w:r>
    </w:p>
    <w:p w:rsidR="009E3246" w:rsidRP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Distinguir los diferentes tipos de impuestos</w:t>
      </w:r>
    </w:p>
    <w:p w:rsidR="009E3246" w:rsidRP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Enunciar y comprender el mecanismo de liquidación de un impuesto y sus elementos.</w:t>
      </w:r>
    </w:p>
    <w:p w:rsidR="009E3246" w:rsidRP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Conocer el calendario de liquidación del IVA y el sistema de compensaciones.</w:t>
      </w:r>
    </w:p>
    <w:p w:rsidR="009E3246" w:rsidRP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Conocer los diferentes tipos impositivos del IVA.</w:t>
      </w:r>
    </w:p>
    <w:p w:rsid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Realizar liquidaciones trimestrales.</w:t>
      </w:r>
    </w:p>
    <w:p w:rsidR="00114EE7" w:rsidRDefault="00114EE7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Calcular facturas destinadas a minoristas en recargo de equivalencia.</w:t>
      </w:r>
    </w:p>
    <w:p w:rsidR="00114EE7" w:rsidRPr="009E3246" w:rsidRDefault="00114EE7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Realizar liquidaciones de IVA  en régimen simplificado</w:t>
      </w:r>
    </w:p>
    <w:p w:rsid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 xml:space="preserve">Realizar la liquidación de un ejercicio completo del IVA. </w:t>
      </w:r>
    </w:p>
    <w:p w:rsidR="00114EE7" w:rsidRPr="009E3246" w:rsidRDefault="00114EE7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impresos oficiales de IVA.</w:t>
      </w:r>
    </w:p>
    <w:p w:rsidR="009E3246" w:rsidRPr="009E3246" w:rsidRDefault="009E3246" w:rsidP="009E324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9E3246">
        <w:rPr>
          <w:rFonts w:ascii="Times New Roman" w:hAnsi="Times New Roman"/>
          <w:sz w:val="20"/>
        </w:rPr>
        <w:t>Determinar el total de factura cuando en la misma se incluyen descuentos y gastos</w:t>
      </w:r>
    </w:p>
    <w:p w:rsidR="009E3246" w:rsidRPr="000E67DA" w:rsidRDefault="009E3246" w:rsidP="009E3246">
      <w:pPr>
        <w:ind w:left="425"/>
        <w:rPr>
          <w:rFonts w:ascii="Times New Roman" w:hAnsi="Times New Roman"/>
          <w:sz w:val="20"/>
        </w:rPr>
      </w:pP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5</w:t>
      </w:r>
    </w:p>
    <w:p w:rsidR="00F87050" w:rsidRPr="00F87050" w:rsidRDefault="009E324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El circuito documental de la compraventa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Conocer y enunciar las fases por las que pasa una empresa desde que siente la necesidad de adquirir bienes o servicios hasta que finaliza su recepción.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Identificar todos los documentos que intervienen en una compraventa.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Seleccionar la mejor opción ofrecida cuan</w:t>
      </w:r>
      <w:r w:rsidR="00250460">
        <w:rPr>
          <w:rFonts w:ascii="Times New Roman" w:hAnsi="Times New Roman"/>
          <w:sz w:val="20"/>
        </w:rPr>
        <w:t>do se tienen varios proveedores en función del método de las ventajas</w:t>
      </w:r>
    </w:p>
    <w:p w:rsidR="00DD60ED" w:rsidRPr="000E67DA" w:rsidRDefault="00250460" w:rsidP="00250460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Seleccionar la mejor opción ofrecida cuan</w:t>
      </w:r>
      <w:r>
        <w:rPr>
          <w:rFonts w:ascii="Times New Roman" w:hAnsi="Times New Roman"/>
          <w:sz w:val="20"/>
        </w:rPr>
        <w:t>do se tienen varios proveedores en función del método de las ponderaciones.</w:t>
      </w:r>
      <w:r w:rsidRPr="000E67DA">
        <w:rPr>
          <w:rFonts w:ascii="Times New Roman" w:hAnsi="Times New Roman"/>
          <w:sz w:val="20"/>
        </w:rPr>
        <w:t xml:space="preserve"> 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6</w:t>
      </w:r>
    </w:p>
    <w:p w:rsidR="00F87050" w:rsidRPr="00F87050" w:rsidRDefault="00DD60ED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Gestión documental de la compraventa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petición de información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carta de oferta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Confeccionar un catálogo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Confeccionar una tarifa de precios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Cumplimentar un pedido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albarán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nota de gastos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carta de portes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póliza de seguros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Redactar cartas de incidencias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Redactar notas de abono.</w:t>
      </w:r>
    </w:p>
    <w:p w:rsidR="00250460" w:rsidRPr="00DD60ED" w:rsidRDefault="00250460" w:rsidP="00250460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Diseñar fichas para registro d</w:t>
      </w:r>
      <w:r w:rsidR="008C4405">
        <w:rPr>
          <w:rFonts w:ascii="Times New Roman" w:hAnsi="Times New Roman"/>
          <w:sz w:val="20"/>
        </w:rPr>
        <w:t>e facturas emitidas.</w:t>
      </w:r>
    </w:p>
    <w:p w:rsidR="00250460" w:rsidRPr="00DD60ED" w:rsidRDefault="008C4405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Diseñar fichas para registro de facturas recibidas.</w:t>
      </w:r>
      <w:bookmarkStart w:id="0" w:name="_GoBack"/>
      <w:bookmarkEnd w:id="0"/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7</w:t>
      </w:r>
    </w:p>
    <w:p w:rsidR="00F87050" w:rsidRPr="00F87050" w:rsidRDefault="00DD60ED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Facturación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sencilla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de rectificación.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con descuentos.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con gastos.</w:t>
      </w:r>
    </w:p>
    <w:p w:rsidR="00DD60ED" w:rsidRP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en recargo de equivalencia</w:t>
      </w:r>
    </w:p>
    <w:p w:rsidR="00DD60ED" w:rsidRDefault="00DD60ED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DD60ED">
        <w:rPr>
          <w:rFonts w:ascii="Times New Roman" w:hAnsi="Times New Roman"/>
          <w:sz w:val="20"/>
        </w:rPr>
        <w:t>Cumplimentar una factura lo más completa posible.</w:t>
      </w:r>
    </w:p>
    <w:p w:rsidR="00250460" w:rsidRPr="00DD60ED" w:rsidRDefault="00250460" w:rsidP="00DD60E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una factura con distintos tipos de IVA.</w:t>
      </w:r>
    </w:p>
    <w:p w:rsidR="00290E79" w:rsidRDefault="00290E79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8</w:t>
      </w:r>
    </w:p>
    <w:p w:rsidR="00F87050" w:rsidRPr="00F87050" w:rsidRDefault="00E1065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Cobro y pago al contado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Cumplimentar un recibo.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Cumplimentar una domiciliación bancaria</w:t>
      </w:r>
    </w:p>
    <w:p w:rsid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Determinar los elementos necesarios para realizar una transferencia bancaria internacional.</w:t>
      </w:r>
    </w:p>
    <w:p w:rsidR="00250460" w:rsidRPr="00E10656" w:rsidRDefault="00250460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Identificar los diferentes tipos de cheques que existen y sus principales características.</w:t>
      </w:r>
    </w:p>
    <w:p w:rsidR="00E10656" w:rsidRDefault="00250460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cheque al portador</w:t>
      </w:r>
    </w:p>
    <w:p w:rsidR="00250460" w:rsidRDefault="00250460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cheque nominativo.</w:t>
      </w:r>
    </w:p>
    <w:p w:rsidR="00250460" w:rsidRDefault="00250460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cheque  cruzado.</w:t>
      </w:r>
    </w:p>
    <w:p w:rsidR="00250460" w:rsidRDefault="00250460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cheque conformado</w:t>
      </w:r>
    </w:p>
    <w:p w:rsidR="00250460" w:rsidRPr="00250460" w:rsidRDefault="00250460" w:rsidP="00250460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Cumplimentar un cheque bancario.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Establecer los diferentes plazos para cobrar un cheque.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Determinar las consecuencias del impago del cheque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Cumplimentar el libro de bancos</w:t>
      </w:r>
    </w:p>
    <w:p w:rsidR="00290E79" w:rsidRDefault="00290E79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9</w:t>
      </w:r>
    </w:p>
    <w:p w:rsidR="00F87050" w:rsidRPr="00F87050" w:rsidRDefault="00E1065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Cobro y pago aplazados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Identificar los diferentes elementos de una letra de cambio.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Calcular fechas de pago en letras de cambio.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Cumplimentar letras de cambio.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Calcular el efectivo de gestiones de letras en el banco.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 xml:space="preserve">Calcular el efectivo por descuento de letras en el banco. 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Calcular intereses por descuento de letras en el banco.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Registrar letras de cambio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>Cumplimentar pagarés</w:t>
      </w:r>
    </w:p>
    <w:p w:rsidR="00E10656" w:rsidRPr="00E10656" w:rsidRDefault="00E10656" w:rsidP="00E10656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E10656">
        <w:rPr>
          <w:rFonts w:ascii="Times New Roman" w:hAnsi="Times New Roman"/>
          <w:sz w:val="20"/>
        </w:rPr>
        <w:t xml:space="preserve">Realizar un supuesto completo con  cálculo de factura, letra de cambio y pagaré. </w:t>
      </w:r>
    </w:p>
    <w:p w:rsidR="00475BAD" w:rsidRDefault="00475BAD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10</w:t>
      </w:r>
    </w:p>
    <w:p w:rsidR="00F87050" w:rsidRPr="00F87050" w:rsidRDefault="00E10656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Gestión de Almacenes</w:t>
      </w:r>
    </w:p>
    <w:p w:rsidR="0005450A" w:rsidRPr="00475BAD" w:rsidRDefault="0005450A" w:rsidP="00475B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475BAD">
        <w:rPr>
          <w:rFonts w:ascii="Times New Roman" w:hAnsi="Times New Roman"/>
          <w:sz w:val="20"/>
        </w:rPr>
        <w:t>Clasificar existencias según el método ABC</w:t>
      </w:r>
    </w:p>
    <w:p w:rsidR="0005450A" w:rsidRPr="00475BAD" w:rsidRDefault="0005450A" w:rsidP="00475B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475BAD">
        <w:rPr>
          <w:rFonts w:ascii="Times New Roman" w:hAnsi="Times New Roman"/>
          <w:sz w:val="20"/>
        </w:rPr>
        <w:t>Determinar el stock mínimo y máximo del almacén y su gráfica correspondiente.</w:t>
      </w:r>
    </w:p>
    <w:p w:rsidR="0005450A" w:rsidRPr="00475BAD" w:rsidRDefault="0005450A" w:rsidP="00475B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475BAD">
        <w:rPr>
          <w:rFonts w:ascii="Times New Roman" w:hAnsi="Times New Roman"/>
          <w:sz w:val="20"/>
        </w:rPr>
        <w:t xml:space="preserve">Utilizar la fórmula de Wilson para determinar el pedido óptimo. </w:t>
      </w:r>
    </w:p>
    <w:p w:rsidR="0005450A" w:rsidRPr="00475BAD" w:rsidRDefault="0005450A" w:rsidP="00475B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475BAD">
        <w:rPr>
          <w:rFonts w:ascii="Times New Roman" w:hAnsi="Times New Roman"/>
          <w:sz w:val="20"/>
        </w:rPr>
        <w:t xml:space="preserve">Calcular el índice de rotación de existencias y determinar su idoneidad para el artículo del que se trate. </w:t>
      </w:r>
    </w:p>
    <w:p w:rsidR="0005450A" w:rsidRPr="00475BAD" w:rsidRDefault="0005450A" w:rsidP="00475B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475BAD">
        <w:rPr>
          <w:rFonts w:ascii="Times New Roman" w:hAnsi="Times New Roman"/>
          <w:sz w:val="20"/>
        </w:rPr>
        <w:t>Clasificar los distintos tipos de almacenes de una emp</w:t>
      </w:r>
      <w:r w:rsidR="00475BAD">
        <w:rPr>
          <w:rFonts w:ascii="Times New Roman" w:hAnsi="Times New Roman"/>
          <w:sz w:val="20"/>
        </w:rPr>
        <w:t>r</w:t>
      </w:r>
      <w:r w:rsidRPr="00475BAD">
        <w:rPr>
          <w:rFonts w:ascii="Times New Roman" w:hAnsi="Times New Roman"/>
          <w:sz w:val="20"/>
        </w:rPr>
        <w:t>esa.</w:t>
      </w:r>
    </w:p>
    <w:p w:rsidR="00E10656" w:rsidRDefault="00E10656" w:rsidP="000E67DA">
      <w:pPr>
        <w:ind w:left="-66"/>
        <w:jc w:val="center"/>
        <w:rPr>
          <w:rFonts w:ascii="Times New Roman" w:hAnsi="Times New Roman"/>
          <w:i/>
          <w:sz w:val="20"/>
        </w:rPr>
      </w:pP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11</w:t>
      </w:r>
    </w:p>
    <w:p w:rsidR="00F87050" w:rsidRPr="00F87050" w:rsidRDefault="00475BAD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Valoración de existencias</w:t>
      </w:r>
    </w:p>
    <w:p w:rsidR="00475BAD" w:rsidRPr="00B97989" w:rsidRDefault="00475BAD" w:rsidP="00B97989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B97989">
        <w:rPr>
          <w:rFonts w:ascii="Times New Roman" w:hAnsi="Times New Roman"/>
          <w:sz w:val="20"/>
        </w:rPr>
        <w:t xml:space="preserve">Distinguir entre precio de adquisición y coste de producción. </w:t>
      </w:r>
    </w:p>
    <w:p w:rsidR="00475BAD" w:rsidRPr="00B97989" w:rsidRDefault="00475BAD" w:rsidP="00B97989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B97989">
        <w:rPr>
          <w:rFonts w:ascii="Times New Roman" w:hAnsi="Times New Roman"/>
          <w:sz w:val="20"/>
        </w:rPr>
        <w:t>Calcular valores unitarios.</w:t>
      </w:r>
    </w:p>
    <w:p w:rsidR="00475BAD" w:rsidRPr="00B97989" w:rsidRDefault="00475BAD" w:rsidP="00B97989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B97989">
        <w:rPr>
          <w:rFonts w:ascii="Times New Roman" w:hAnsi="Times New Roman"/>
          <w:sz w:val="20"/>
        </w:rPr>
        <w:t xml:space="preserve">Cumplimentar fichas de valoración de existencias por los tres métodos. </w:t>
      </w:r>
    </w:p>
    <w:p w:rsidR="00290E79" w:rsidRDefault="00290E79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12</w:t>
      </w:r>
    </w:p>
    <w:p w:rsidR="00F87050" w:rsidRPr="00F87050" w:rsidRDefault="00B97989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Informatización de la gestión de la compraventa</w:t>
      </w:r>
    </w:p>
    <w:p w:rsidR="000E67DA" w:rsidRPr="000E67DA" w:rsidRDefault="00B97989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Utilizar la aplicación </w:t>
      </w:r>
      <w:proofErr w:type="spellStart"/>
      <w:r>
        <w:rPr>
          <w:rFonts w:ascii="Times New Roman" w:hAnsi="Times New Roman"/>
          <w:sz w:val="20"/>
        </w:rPr>
        <w:t>Factusol</w:t>
      </w:r>
      <w:proofErr w:type="spellEnd"/>
      <w:r>
        <w:rPr>
          <w:rFonts w:ascii="Times New Roman" w:hAnsi="Times New Roman"/>
          <w:sz w:val="20"/>
        </w:rPr>
        <w:t xml:space="preserve"> para la gestión de la compraventa.</w:t>
      </w:r>
    </w:p>
    <w:sectPr w:rsidR="000E67DA" w:rsidRPr="000E67DA" w:rsidSect="000E67DA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8E"/>
    <w:multiLevelType w:val="hybridMultilevel"/>
    <w:tmpl w:val="262C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0852"/>
    <w:multiLevelType w:val="hybridMultilevel"/>
    <w:tmpl w:val="9EE40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82090"/>
    <w:multiLevelType w:val="hybridMultilevel"/>
    <w:tmpl w:val="C63C6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A6F61"/>
    <w:multiLevelType w:val="hybridMultilevel"/>
    <w:tmpl w:val="44E44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61C0"/>
    <w:multiLevelType w:val="hybridMultilevel"/>
    <w:tmpl w:val="9BD01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453AB"/>
    <w:multiLevelType w:val="hybridMultilevel"/>
    <w:tmpl w:val="13AC0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628B"/>
    <w:multiLevelType w:val="hybridMultilevel"/>
    <w:tmpl w:val="400EC6F2"/>
    <w:lvl w:ilvl="0" w:tplc="1DF0E6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2C33"/>
    <w:multiLevelType w:val="hybridMultilevel"/>
    <w:tmpl w:val="D0666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3EF"/>
    <w:multiLevelType w:val="hybridMultilevel"/>
    <w:tmpl w:val="BC464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E469B"/>
    <w:multiLevelType w:val="hybridMultilevel"/>
    <w:tmpl w:val="F8768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40611"/>
    <w:multiLevelType w:val="hybridMultilevel"/>
    <w:tmpl w:val="C0EA7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F06CE"/>
    <w:multiLevelType w:val="hybridMultilevel"/>
    <w:tmpl w:val="9BDCC7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61929"/>
    <w:multiLevelType w:val="hybridMultilevel"/>
    <w:tmpl w:val="0164A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C7105"/>
    <w:multiLevelType w:val="hybridMultilevel"/>
    <w:tmpl w:val="50043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33DE8"/>
    <w:multiLevelType w:val="hybridMultilevel"/>
    <w:tmpl w:val="4D2AA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B141F"/>
    <w:multiLevelType w:val="hybridMultilevel"/>
    <w:tmpl w:val="1EE0F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D7176"/>
    <w:multiLevelType w:val="hybridMultilevel"/>
    <w:tmpl w:val="186E9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DA"/>
    <w:rsid w:val="00020972"/>
    <w:rsid w:val="0005450A"/>
    <w:rsid w:val="000E67DA"/>
    <w:rsid w:val="000F3C6E"/>
    <w:rsid w:val="00114EE7"/>
    <w:rsid w:val="00224A08"/>
    <w:rsid w:val="00250460"/>
    <w:rsid w:val="00290E79"/>
    <w:rsid w:val="003B4458"/>
    <w:rsid w:val="00475BAD"/>
    <w:rsid w:val="004F3998"/>
    <w:rsid w:val="0074479A"/>
    <w:rsid w:val="008C4405"/>
    <w:rsid w:val="009E3246"/>
    <w:rsid w:val="009F05AD"/>
    <w:rsid w:val="009F0F49"/>
    <w:rsid w:val="00B97989"/>
    <w:rsid w:val="00C43B05"/>
    <w:rsid w:val="00CD0BF9"/>
    <w:rsid w:val="00DD60ED"/>
    <w:rsid w:val="00E10656"/>
    <w:rsid w:val="00E62793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DA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87050"/>
    <w:pPr>
      <w:spacing w:before="240" w:after="60"/>
      <w:jc w:val="left"/>
      <w:outlineLvl w:val="4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7050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DA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87050"/>
    <w:pPr>
      <w:spacing w:before="240" w:after="60"/>
      <w:jc w:val="left"/>
      <w:outlineLvl w:val="4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7050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13</cp:revision>
  <cp:lastPrinted>2014-09-25T15:31:00Z</cp:lastPrinted>
  <dcterms:created xsi:type="dcterms:W3CDTF">2016-09-15T07:13:00Z</dcterms:created>
  <dcterms:modified xsi:type="dcterms:W3CDTF">2016-09-20T10:47:00Z</dcterms:modified>
</cp:coreProperties>
</file>