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07" w:rsidRDefault="00362207"/>
    <w:tbl>
      <w:tblPr>
        <w:tblpPr w:leftFromText="141" w:rightFromText="141" w:horzAnchor="margin" w:tblpY="420"/>
        <w:tblW w:w="8820" w:type="dxa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triple" w:sz="4" w:space="0" w:color="008000"/>
          <w:insideV w:val="triple" w:sz="4" w:space="0" w:color="008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5472A2" w:rsidTr="005472A2">
        <w:trPr>
          <w:trHeight w:val="900"/>
        </w:trPr>
        <w:tc>
          <w:tcPr>
            <w:tcW w:w="88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5472A2" w:rsidRDefault="005472A2" w:rsidP="005472A2">
            <w:pPr>
              <w:ind w:firstLine="360"/>
              <w:jc w:val="both"/>
              <w:rPr>
                <w:rFonts w:ascii="Tahoma" w:hAnsi="Tahoma"/>
                <w:b/>
                <w:color w:val="FF0000"/>
                <w:lang w:val="es-ES"/>
              </w:rPr>
            </w:pPr>
          </w:p>
          <w:p w:rsidR="005472A2" w:rsidRPr="00CD0AC5" w:rsidRDefault="00CD0AC5" w:rsidP="00CD0AC5">
            <w:pPr>
              <w:ind w:firstLine="360"/>
              <w:jc w:val="center"/>
              <w:rPr>
                <w:rFonts w:ascii="Tahoma" w:hAnsi="Tahoma"/>
                <w:b/>
                <w:color w:val="FF0000"/>
                <w:lang w:val="es-ES"/>
              </w:rPr>
            </w:pPr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 xml:space="preserve">No </w:t>
            </w:r>
            <w:proofErr w:type="spellStart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>hay</w:t>
            </w:r>
            <w:proofErr w:type="spellEnd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>sustituto</w:t>
            </w:r>
            <w:proofErr w:type="spellEnd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>del</w:t>
            </w:r>
            <w:proofErr w:type="spellEnd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>trabajo</w:t>
            </w:r>
            <w:proofErr w:type="spellEnd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0AC5">
              <w:rPr>
                <w:rFonts w:ascii="Verdana" w:hAnsi="Verdana"/>
                <w:b/>
                <w:color w:val="000000"/>
                <w:sz w:val="23"/>
                <w:szCs w:val="23"/>
              </w:rPr>
              <w:t>duro</w:t>
            </w:r>
            <w:proofErr w:type="spellEnd"/>
          </w:p>
        </w:tc>
      </w:tr>
    </w:tbl>
    <w:p w:rsidR="007462F5" w:rsidRDefault="005E1F45"/>
    <w:p w:rsidR="005472A2" w:rsidRPr="005472A2" w:rsidRDefault="005472A2" w:rsidP="005472A2">
      <w:pPr>
        <w:rPr>
          <w:lang w:val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472A2" w:rsidTr="005472A2">
        <w:tc>
          <w:tcPr>
            <w:tcW w:w="2235" w:type="dxa"/>
            <w:vAlign w:val="center"/>
          </w:tcPr>
          <w:p w:rsidR="005472A2" w:rsidRDefault="005472A2" w:rsidP="00362207">
            <w:r>
              <w:t>Nombre</w:t>
            </w:r>
          </w:p>
        </w:tc>
        <w:tc>
          <w:tcPr>
            <w:tcW w:w="7229" w:type="dxa"/>
          </w:tcPr>
          <w:p w:rsidR="005472A2" w:rsidRDefault="005472A2"/>
          <w:p w:rsidR="00C00F3C" w:rsidRDefault="00C00F3C"/>
        </w:tc>
      </w:tr>
    </w:tbl>
    <w:p w:rsidR="005472A2" w:rsidRDefault="005472A2"/>
    <w:tbl>
      <w:tblPr>
        <w:tblStyle w:val="Tablaconcuadrcula"/>
        <w:tblpPr w:leftFromText="141" w:rightFromText="141" w:vertAnchor="text" w:horzAnchor="margin" w:tblpY="-77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CC326A" w:rsidTr="00137E8A">
        <w:tc>
          <w:tcPr>
            <w:tcW w:w="1526" w:type="dxa"/>
            <w:vAlign w:val="center"/>
          </w:tcPr>
          <w:p w:rsidR="00362207" w:rsidRDefault="00CC326A" w:rsidP="00CC326A">
            <w:r>
              <w:t xml:space="preserve">U.T. : </w:t>
            </w:r>
            <w:r w:rsidR="00362207">
              <w:t>8</w:t>
            </w:r>
          </w:p>
        </w:tc>
        <w:tc>
          <w:tcPr>
            <w:tcW w:w="7938" w:type="dxa"/>
            <w:vAlign w:val="center"/>
          </w:tcPr>
          <w:p w:rsidR="00CC326A" w:rsidRDefault="00362207" w:rsidP="00137E8A">
            <w:r>
              <w:t xml:space="preserve">Rentas </w:t>
            </w:r>
            <w:proofErr w:type="spellStart"/>
            <w:r>
              <w:t>financieras</w:t>
            </w:r>
            <w:proofErr w:type="spellEnd"/>
          </w:p>
        </w:tc>
      </w:tr>
    </w:tbl>
    <w:p w:rsidR="00137E8A" w:rsidRDefault="00362207">
      <w:pPr>
        <w:rPr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lang w:val="es-ES"/>
        </w:rPr>
        <w:drawing>
          <wp:anchor distT="0" distB="0" distL="114300" distR="114300" simplePos="0" relativeHeight="251665408" behindDoc="1" locked="0" layoutInCell="1" allowOverlap="1" wp14:anchorId="6F8F6837" wp14:editId="6B9DEC1B">
            <wp:simplePos x="0" y="0"/>
            <wp:positionH relativeFrom="column">
              <wp:posOffset>3698875</wp:posOffset>
            </wp:positionH>
            <wp:positionV relativeFrom="paragraph">
              <wp:posOffset>357505</wp:posOffset>
            </wp:positionV>
            <wp:extent cx="2468245" cy="895350"/>
            <wp:effectExtent l="0" t="0" r="8255" b="0"/>
            <wp:wrapThrough wrapText="bothSides">
              <wp:wrapPolygon edited="0">
                <wp:start x="0" y="0"/>
                <wp:lineTo x="0" y="21140"/>
                <wp:lineTo x="21506" y="21140"/>
                <wp:lineTo x="21506" y="0"/>
                <wp:lineTo x="0" y="0"/>
              </wp:wrapPolygon>
            </wp:wrapThrough>
            <wp:docPr id="8" name="Imagen 8" descr="Resultado de imagen de rentas financier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rentas financier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s-ES"/>
        </w:rPr>
        <w:drawing>
          <wp:anchor distT="0" distB="0" distL="114300" distR="114300" simplePos="0" relativeHeight="251664384" behindDoc="1" locked="0" layoutInCell="1" allowOverlap="1" wp14:anchorId="191F691C" wp14:editId="65102505">
            <wp:simplePos x="0" y="0"/>
            <wp:positionH relativeFrom="column">
              <wp:posOffset>1824990</wp:posOffset>
            </wp:positionH>
            <wp:positionV relativeFrom="paragraph">
              <wp:posOffset>252730</wp:posOffset>
            </wp:positionV>
            <wp:extent cx="1619250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346" y="21264"/>
                <wp:lineTo x="21346" y="0"/>
                <wp:lineTo x="0" y="0"/>
              </wp:wrapPolygon>
            </wp:wrapThrough>
            <wp:docPr id="2" name="Imagen 2" descr="Resultado de imagen de rentas financier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ntas financier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s-ES"/>
        </w:rPr>
        <w:drawing>
          <wp:anchor distT="0" distB="0" distL="114300" distR="114300" simplePos="0" relativeHeight="251663360" behindDoc="1" locked="0" layoutInCell="1" allowOverlap="1" wp14:anchorId="37692674" wp14:editId="57F510B9">
            <wp:simplePos x="0" y="0"/>
            <wp:positionH relativeFrom="column">
              <wp:posOffset>-80010</wp:posOffset>
            </wp:positionH>
            <wp:positionV relativeFrom="paragraph">
              <wp:posOffset>252095</wp:posOffset>
            </wp:positionV>
            <wp:extent cx="16383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hrough>
            <wp:docPr id="1" name="Imagen 1" descr="Resultado de imagen de rentas financiera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ntas financiera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8A" w:rsidRDefault="00137E8A">
      <w:pPr>
        <w:rPr>
          <w:lang w:val="es-ES"/>
        </w:rPr>
      </w:pPr>
    </w:p>
    <w:p w:rsidR="00362207" w:rsidRPr="00362207" w:rsidRDefault="00362207" w:rsidP="00362207">
      <w:pPr>
        <w:rPr>
          <w:rFonts w:ascii="Arial" w:hAnsi="Arial" w:cs="Arial"/>
          <w:vanish/>
          <w:color w:val="222222"/>
          <w:sz w:val="27"/>
          <w:szCs w:val="27"/>
          <w:lang w:val="es-ES"/>
        </w:rPr>
      </w:pPr>
      <w:r w:rsidRPr="00362207">
        <w:rPr>
          <w:rFonts w:ascii="Arial" w:hAnsi="Arial" w:cs="Arial"/>
          <w:noProof/>
          <w:vanish/>
          <w:color w:val="0000FF"/>
          <w:sz w:val="27"/>
          <w:szCs w:val="27"/>
          <w:lang w:val="es-ES"/>
        </w:rPr>
        <w:drawing>
          <wp:inline distT="0" distB="0" distL="0" distR="0" wp14:anchorId="777041A3" wp14:editId="2893119D">
            <wp:extent cx="5295900" cy="1924050"/>
            <wp:effectExtent l="0" t="0" r="0" b="0"/>
            <wp:docPr id="7" name="Imagen 7" descr="Resultado de imagen de rentas financier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rentas financier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362207" w:rsidRDefault="00362207">
      <w:pPr>
        <w:rPr>
          <w:lang w:val="es-ES"/>
        </w:rPr>
      </w:pPr>
    </w:p>
    <w:p w:rsidR="00362207" w:rsidRPr="00362207" w:rsidRDefault="00362207" w:rsidP="00362207">
      <w:pPr>
        <w:rPr>
          <w:rFonts w:ascii="Arial" w:hAnsi="Arial" w:cs="Arial"/>
          <w:vanish/>
          <w:color w:val="222222"/>
          <w:sz w:val="27"/>
          <w:szCs w:val="27"/>
          <w:lang w:val="es-ES"/>
        </w:rPr>
      </w:pPr>
      <w:r w:rsidRPr="00362207">
        <w:rPr>
          <w:rFonts w:ascii="Arial" w:hAnsi="Arial" w:cs="Arial"/>
          <w:noProof/>
          <w:vanish/>
          <w:color w:val="0000FF"/>
          <w:sz w:val="27"/>
          <w:szCs w:val="27"/>
          <w:lang w:val="es-ES"/>
        </w:rPr>
        <w:drawing>
          <wp:inline distT="0" distB="0" distL="0" distR="0" wp14:anchorId="2D177034" wp14:editId="77384F42">
            <wp:extent cx="5295900" cy="1924050"/>
            <wp:effectExtent l="0" t="0" r="0" b="0"/>
            <wp:docPr id="3" name="Imagen 3" descr="Resultado de imagen de rentas financier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ntas financier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A2" w:rsidRDefault="005472A2">
      <w:pPr>
        <w:rPr>
          <w:lang w:val="es-ES"/>
        </w:rPr>
      </w:pPr>
      <w:r>
        <w:rPr>
          <w:lang w:val="es-ES"/>
        </w:rPr>
        <w:t>Al terminar cada unidad de trabajo responde a las siguientes preguntas:</w:t>
      </w:r>
    </w:p>
    <w:p w:rsidR="005472A2" w:rsidRDefault="005472A2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5472A2">
            <w:pPr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has </w:t>
            </w:r>
            <w:proofErr w:type="spellStart"/>
            <w:r>
              <w:t>hecho</w:t>
            </w:r>
            <w:proofErr w:type="spellEnd"/>
            <w:r>
              <w:t xml:space="preserve">  o </w:t>
            </w:r>
            <w:proofErr w:type="spellStart"/>
            <w:r>
              <w:t>aprendido</w:t>
            </w:r>
            <w:proofErr w:type="spellEnd"/>
            <w:r w:rsidR="00182887">
              <w:t> </w:t>
            </w:r>
            <w:r>
              <w:t>?</w:t>
            </w:r>
          </w:p>
        </w:tc>
      </w:tr>
      <w:tr w:rsidR="005472A2" w:rsidTr="00C94692">
        <w:tc>
          <w:tcPr>
            <w:tcW w:w="9464" w:type="dxa"/>
          </w:tcPr>
          <w:p w:rsidR="00C00F3C" w:rsidRDefault="00C00F3C" w:rsidP="0057638E"/>
          <w:p w:rsidR="0057638E" w:rsidRDefault="0057638E" w:rsidP="0057638E"/>
          <w:p w:rsidR="0057638E" w:rsidRDefault="0057638E" w:rsidP="0057638E"/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>¿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has </w:t>
            </w:r>
            <w:proofErr w:type="spellStart"/>
            <w:r>
              <w:t>hecho</w:t>
            </w:r>
            <w:proofErr w:type="spellEnd"/>
            <w:r>
              <w:t xml:space="preserve"> o </w:t>
            </w:r>
            <w:proofErr w:type="spellStart"/>
            <w:r>
              <w:t>aprendido</w:t>
            </w:r>
            <w:proofErr w:type="spellEnd"/>
            <w:r w:rsidR="00182887">
              <w:t> </w:t>
            </w:r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182887" w:rsidRDefault="00182887" w:rsidP="00C00F3C"/>
          <w:p w:rsidR="00C00F3C" w:rsidRDefault="00C00F3C" w:rsidP="0057638E"/>
          <w:p w:rsidR="0057638E" w:rsidRDefault="0057638E" w:rsidP="0057638E"/>
          <w:p w:rsidR="0057638E" w:rsidRDefault="0057638E" w:rsidP="0057638E"/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dificultades</w:t>
            </w:r>
            <w:proofErr w:type="spellEnd"/>
            <w:r>
              <w:t xml:space="preserve"> has </w:t>
            </w:r>
            <w:proofErr w:type="spellStart"/>
            <w:r>
              <w:t>tenido</w:t>
            </w:r>
            <w:proofErr w:type="spellEnd"/>
            <w:r w:rsidR="00182887">
              <w:t> </w:t>
            </w:r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182887" w:rsidRDefault="00182887" w:rsidP="00182887"/>
          <w:p w:rsidR="005472A2" w:rsidRDefault="005472A2" w:rsidP="0057638E"/>
          <w:p w:rsidR="0057638E" w:rsidRDefault="0057638E" w:rsidP="0057638E"/>
          <w:p w:rsidR="0057638E" w:rsidRDefault="0057638E" w:rsidP="0057638E"/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5472A2">
            <w:pPr>
              <w:jc w:val="center"/>
            </w:pPr>
            <w:r>
              <w:t xml:space="preserve">¿Para </w:t>
            </w:r>
            <w:proofErr w:type="spellStart"/>
            <w:r>
              <w:t>qué</w:t>
            </w:r>
            <w:proofErr w:type="spellEnd"/>
            <w:r>
              <w:t xml:space="preserve"> te ha </w:t>
            </w:r>
            <w:proofErr w:type="spellStart"/>
            <w:r>
              <w:t>servido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57638E"/>
          <w:p w:rsidR="0057638E" w:rsidRDefault="0057638E" w:rsidP="0057638E"/>
          <w:p w:rsidR="0057638E" w:rsidRDefault="0057638E" w:rsidP="0057638E"/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 xml:space="preserve">¿En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situaciones</w:t>
            </w:r>
            <w:proofErr w:type="spellEnd"/>
            <w:r>
              <w:t xml:space="preserve">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utilizar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que has </w:t>
            </w:r>
            <w:proofErr w:type="spellStart"/>
            <w:r>
              <w:t>aprendido</w:t>
            </w:r>
            <w:proofErr w:type="spellEnd"/>
            <w:r w:rsidR="007D41C5">
              <w:t> </w:t>
            </w:r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57638E"/>
          <w:p w:rsidR="0057638E" w:rsidRDefault="0057638E" w:rsidP="0057638E"/>
          <w:p w:rsidR="0057638E" w:rsidRDefault="0057638E" w:rsidP="0057638E"/>
          <w:p w:rsidR="0057638E" w:rsidRDefault="0057638E" w:rsidP="0057638E">
            <w:bookmarkStart w:id="0" w:name="_GoBack"/>
            <w:bookmarkEnd w:id="0"/>
          </w:p>
        </w:tc>
      </w:tr>
    </w:tbl>
    <w:p w:rsidR="005472A2" w:rsidRDefault="005472A2"/>
    <w:sectPr w:rsidR="005472A2" w:rsidSect="00CC326A">
      <w:headerReference w:type="default" r:id="rId14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45" w:rsidRDefault="005E1F45" w:rsidP="005472A2">
      <w:r>
        <w:separator/>
      </w:r>
    </w:p>
  </w:endnote>
  <w:endnote w:type="continuationSeparator" w:id="0">
    <w:p w:rsidR="005E1F45" w:rsidRDefault="005E1F45" w:rsidP="005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45" w:rsidRDefault="005E1F45" w:rsidP="005472A2">
      <w:r>
        <w:separator/>
      </w:r>
    </w:p>
  </w:footnote>
  <w:footnote w:type="continuationSeparator" w:id="0">
    <w:p w:rsidR="005E1F45" w:rsidRDefault="005E1F45" w:rsidP="0054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A2" w:rsidRDefault="005472A2" w:rsidP="005472A2">
    <w:pPr>
      <w:pStyle w:val="Encabezado"/>
      <w:jc w:val="center"/>
    </w:pPr>
    <w:r>
      <w:t>FICHA DE METACOGNICIÓN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53"/>
    <w:rsid w:val="000D3C84"/>
    <w:rsid w:val="00137E8A"/>
    <w:rsid w:val="00167484"/>
    <w:rsid w:val="00182887"/>
    <w:rsid w:val="002F0A53"/>
    <w:rsid w:val="00362207"/>
    <w:rsid w:val="00444B55"/>
    <w:rsid w:val="00530077"/>
    <w:rsid w:val="005472A2"/>
    <w:rsid w:val="0057638E"/>
    <w:rsid w:val="005E1F45"/>
    <w:rsid w:val="007D41C5"/>
    <w:rsid w:val="008D1E0C"/>
    <w:rsid w:val="00AD73B1"/>
    <w:rsid w:val="00C00F3C"/>
    <w:rsid w:val="00CC326A"/>
    <w:rsid w:val="00CD0AC5"/>
    <w:rsid w:val="00D85D61"/>
    <w:rsid w:val="00F130C2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table" w:styleId="Tablaconcuadrcula">
    <w:name w:val="Table Grid"/>
    <w:basedOn w:val="Tablanormal"/>
    <w:uiPriority w:val="59"/>
    <w:rsid w:val="005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A2"/>
    <w:rPr>
      <w:rFonts w:ascii="Tahoma" w:eastAsia="Times New Roman" w:hAnsi="Tahoma" w:cs="Tahoma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table" w:styleId="Tablaconcuadrcula">
    <w:name w:val="Table Grid"/>
    <w:basedOn w:val="Tablanormal"/>
    <w:uiPriority w:val="59"/>
    <w:rsid w:val="005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A2"/>
    <w:rPr>
      <w:rFonts w:ascii="Tahoma" w:eastAsia="Times New Roman" w:hAnsi="Tahoma" w:cs="Tahoma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16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3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3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417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5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0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58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9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rct=j&amp;q=&amp;esrc=s&amp;source=images&amp;cd=&amp;cad=rja&amp;uact=8&amp;ved=2ahUKEwj8jZWpqMzaAhXEXRQKHRkaCNAQjRx6BAgAEAU&amp;url=https://www.iesmarin.es/mod/lesson/view.php?id%3D168&amp;psig=AOvVaw0YTk6Xjbn3uVn-9t8xb9Dz&amp;ust=1524432573640857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es/url?sa=i&amp;rct=j&amp;q=&amp;esrc=s&amp;source=images&amp;cd=&amp;cad=rja&amp;uact=8&amp;ved=2ahUKEwiOwLmDqMzaAhWFUhQKHeVdApgQjRx6BAgAEAU&amp;url=http://www.masterfinanciero.es/2011/09/clasificacion-de-las-rentas.html&amp;psig=AOvVaw0YTk6Xjbn3uVn-9t8xb9Dz&amp;ust=15244325736408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rct=j&amp;q=&amp;esrc=s&amp;source=images&amp;cd=&amp;cad=rja&amp;uact=8&amp;ved=2ahUKEwikvtOYqMzaAhXFuRQKHTzJAIQQjRx6BAgAEAU&amp;url=http://rentasfinancieras.es/&amp;psig=AOvVaw0YTk6Xjbn3uVn-9t8xb9Dz&amp;ust=15244325736408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</cp:lastModifiedBy>
  <cp:revision>14</cp:revision>
  <dcterms:created xsi:type="dcterms:W3CDTF">2017-01-18T19:32:00Z</dcterms:created>
  <dcterms:modified xsi:type="dcterms:W3CDTF">2018-04-24T19:54:00Z</dcterms:modified>
</cp:coreProperties>
</file>