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56" w:rsidRPr="00CA5B5D" w:rsidRDefault="009E6CA6" w:rsidP="00E532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EJERCICIO</w:t>
      </w:r>
      <w:r w:rsidR="00BD7C9F">
        <w:rPr>
          <w:rFonts w:ascii="Times New Roman" w:hAnsi="Times New Roman" w:cs="Times New Roman"/>
          <w:sz w:val="36"/>
          <w:szCs w:val="36"/>
        </w:rPr>
        <w:t xml:space="preserve"> DE IVA</w:t>
      </w:r>
    </w:p>
    <w:p w:rsidR="00E532A0" w:rsidRPr="009E6CA6" w:rsidRDefault="009E6CA6" w:rsidP="00F64E3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CA6">
        <w:rPr>
          <w:rFonts w:ascii="Times New Roman" w:hAnsi="Times New Roman" w:cs="Times New Roman"/>
          <w:b/>
          <w:sz w:val="24"/>
          <w:szCs w:val="24"/>
          <w:u w:val="single"/>
        </w:rPr>
        <w:t>Régimen Simplificado</w:t>
      </w:r>
    </w:p>
    <w:p w:rsidR="000038ED" w:rsidRDefault="000038ED" w:rsidP="009E6CA6">
      <w:pPr>
        <w:pStyle w:val="Pa51"/>
        <w:spacing w:after="40"/>
        <w:jc w:val="both"/>
        <w:rPr>
          <w:rFonts w:ascii="Times New Roman" w:hAnsi="Times New Roman" w:cs="Times New Roman"/>
          <w:b/>
          <w:color w:val="000000"/>
        </w:rPr>
      </w:pPr>
    </w:p>
    <w:p w:rsidR="009E6CA6" w:rsidRDefault="009E6CA6" w:rsidP="009E6CA6">
      <w:pPr>
        <w:pStyle w:val="Pa51"/>
        <w:spacing w:after="40"/>
        <w:jc w:val="both"/>
        <w:rPr>
          <w:rFonts w:ascii="Times New Roman" w:hAnsi="Times New Roman" w:cs="Times New Roman"/>
          <w:b/>
          <w:color w:val="000000"/>
        </w:rPr>
      </w:pPr>
      <w:r w:rsidRPr="009E6CA6">
        <w:rPr>
          <w:rFonts w:ascii="Times New Roman" w:hAnsi="Times New Roman" w:cs="Times New Roman"/>
          <w:b/>
          <w:color w:val="000000"/>
        </w:rPr>
        <w:t xml:space="preserve">Supuesto 1. </w:t>
      </w:r>
    </w:p>
    <w:p w:rsidR="000038ED" w:rsidRPr="000038ED" w:rsidRDefault="000038ED" w:rsidP="000038ED"/>
    <w:p w:rsid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 xml:space="preserve">Don R.H.G. ejerce la actividad de heladería, estando matriculado en el epígrafe 676 del I.A.E. </w:t>
      </w:r>
      <w:r>
        <w:rPr>
          <w:rFonts w:ascii="Times New Roman" w:hAnsi="Times New Roman" w:cs="Times New Roman"/>
          <w:color w:val="000000"/>
        </w:rPr>
        <w:t>d</w:t>
      </w:r>
      <w:r w:rsidRPr="009E6CA6">
        <w:rPr>
          <w:rFonts w:ascii="Times New Roman" w:hAnsi="Times New Roman" w:cs="Times New Roman"/>
          <w:color w:val="000000"/>
        </w:rPr>
        <w:t>urante los meses de verano. Todos los años comienza la actividad el 15 de junio finalizándola el 15 de septiembre.</w:t>
      </w:r>
    </w:p>
    <w:p w:rsidR="009E6CA6" w:rsidRPr="009E6CA6" w:rsidRDefault="009E6CA6" w:rsidP="009E6CA6">
      <w:pPr>
        <w:spacing w:after="0" w:line="240" w:lineRule="auto"/>
      </w:pPr>
    </w:p>
    <w:p w:rsid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Los datos de su actividad en el ejercicio 2016 fueron los siguientes:</w:t>
      </w:r>
    </w:p>
    <w:p w:rsidR="009E6CA6" w:rsidRPr="009E6CA6" w:rsidRDefault="009E6CA6" w:rsidP="009E6CA6">
      <w:pPr>
        <w:spacing w:after="0" w:line="240" w:lineRule="auto"/>
      </w:pPr>
    </w:p>
    <w:p w:rsidR="009E6CA6" w:rsidRPr="009E6CA6" w:rsidRDefault="009E6CA6" w:rsidP="009E6CA6">
      <w:pPr>
        <w:pStyle w:val="Pa43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Número de personas empleadas: 1 persona trabajando 650 horas.</w:t>
      </w:r>
    </w:p>
    <w:p w:rsidR="009E6CA6" w:rsidRPr="009E6CA6" w:rsidRDefault="009E6CA6" w:rsidP="009E6CA6">
      <w:pPr>
        <w:pStyle w:val="Pa43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Potencia eléctrica: 10 kW contratados.</w:t>
      </w:r>
    </w:p>
    <w:p w:rsidR="009E6CA6" w:rsidRDefault="009E6CA6" w:rsidP="009E6CA6">
      <w:pPr>
        <w:pStyle w:val="Pa43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Mesas: 4 mesas de 4 personas.</w:t>
      </w:r>
    </w:p>
    <w:p w:rsid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Los datos de la actividad correspondientes al ejercicio 2017 son los siguientes:</w:t>
      </w:r>
    </w:p>
    <w:p w:rsidR="009E6CA6" w:rsidRPr="009E6CA6" w:rsidRDefault="009E6CA6" w:rsidP="009E6CA6">
      <w:pPr>
        <w:spacing w:after="0" w:line="240" w:lineRule="auto"/>
      </w:pPr>
    </w:p>
    <w:p w:rsidR="009E6CA6" w:rsidRPr="009E6CA6" w:rsidRDefault="009E6CA6" w:rsidP="009E6CA6">
      <w:pPr>
        <w:pStyle w:val="Pa43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Además de las 650 horas trabajadas por él, contrata a una persona media jornada, que realiza un total de 360 horas.</w:t>
      </w:r>
    </w:p>
    <w:p w:rsidR="009E6CA6" w:rsidRPr="009E6CA6" w:rsidRDefault="009E6CA6" w:rsidP="009E6CA6">
      <w:pPr>
        <w:pStyle w:val="Pa43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La potencia eléctrica y el número de mesas es el mismo que durante el año anterior.</w:t>
      </w:r>
    </w:p>
    <w:p w:rsidR="009E6CA6" w:rsidRPr="009E6CA6" w:rsidRDefault="000038ED" w:rsidP="009E6CA6">
      <w:pPr>
        <w:pStyle w:val="Pa43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038ED">
        <w:drawing>
          <wp:anchor distT="0" distB="0" distL="114300" distR="114300" simplePos="0" relativeHeight="251658240" behindDoc="0" locked="0" layoutInCell="1" allowOverlap="1" wp14:anchorId="6F76D4E5" wp14:editId="3CD2529F">
            <wp:simplePos x="0" y="0"/>
            <wp:positionH relativeFrom="column">
              <wp:posOffset>1127760</wp:posOffset>
            </wp:positionH>
            <wp:positionV relativeFrom="paragraph">
              <wp:posOffset>348615</wp:posOffset>
            </wp:positionV>
            <wp:extent cx="4048125" cy="3608705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A6" w:rsidRPr="009E6CA6">
        <w:rPr>
          <w:rFonts w:ascii="Times New Roman" w:hAnsi="Times New Roman" w:cs="Times New Roman"/>
          <w:color w:val="000000"/>
        </w:rPr>
        <w:t>Las cuotas soportadas por operaciones corrientes ascienden a 903,47 euros.</w:t>
      </w:r>
    </w:p>
    <w:p w:rsidR="009E6CA6" w:rsidRDefault="009E6CA6" w:rsidP="009E6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8ED" w:rsidRDefault="000038ED" w:rsidP="009E6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F5F" w:rsidRPr="009E6CA6" w:rsidRDefault="009E6CA6" w:rsidP="009E6CA6">
      <w:pPr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9E6CA6">
        <w:rPr>
          <w:rFonts w:ascii="Times New Roman" w:hAnsi="Times New Roman" w:cs="Times New Roman"/>
          <w:color w:val="000000"/>
          <w:sz w:val="24"/>
          <w:szCs w:val="24"/>
        </w:rPr>
        <w:t xml:space="preserve">Determinar los ingresos a cuenta y la cuota anual correspondiente al año 2017. </w:t>
      </w:r>
    </w:p>
    <w:p w:rsidR="009E6CA6" w:rsidRDefault="009E6CA6" w:rsidP="009E6CA6">
      <w:pPr>
        <w:spacing w:after="0" w:line="240" w:lineRule="auto"/>
        <w:ind w:left="889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0038ED" w:rsidRDefault="000038ED" w:rsidP="009E6CA6">
      <w:pPr>
        <w:pStyle w:val="Pa51"/>
        <w:spacing w:after="40"/>
        <w:jc w:val="both"/>
        <w:rPr>
          <w:rFonts w:ascii="Times New Roman" w:hAnsi="Times New Roman" w:cs="Times New Roman"/>
          <w:b/>
          <w:color w:val="000000"/>
        </w:rPr>
      </w:pPr>
    </w:p>
    <w:p w:rsidR="000038ED" w:rsidRDefault="000038ED" w:rsidP="009E6CA6">
      <w:pPr>
        <w:pStyle w:val="Pa51"/>
        <w:spacing w:after="40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0038ED" w:rsidRDefault="000038ED" w:rsidP="009E6CA6">
      <w:pPr>
        <w:pStyle w:val="Pa51"/>
        <w:spacing w:after="40"/>
        <w:jc w:val="both"/>
        <w:rPr>
          <w:rFonts w:ascii="Times New Roman" w:hAnsi="Times New Roman" w:cs="Times New Roman"/>
          <w:b/>
          <w:color w:val="000000"/>
        </w:rPr>
      </w:pPr>
    </w:p>
    <w:p w:rsidR="000038ED" w:rsidRDefault="000038ED" w:rsidP="009E6CA6">
      <w:pPr>
        <w:pStyle w:val="Pa51"/>
        <w:spacing w:after="40"/>
        <w:jc w:val="both"/>
        <w:rPr>
          <w:rFonts w:ascii="Times New Roman" w:hAnsi="Times New Roman" w:cs="Times New Roman"/>
          <w:b/>
          <w:color w:val="000000"/>
        </w:rPr>
      </w:pPr>
    </w:p>
    <w:p w:rsidR="000038ED" w:rsidRDefault="000038ED" w:rsidP="009E6CA6">
      <w:pPr>
        <w:pStyle w:val="Pa51"/>
        <w:spacing w:after="40"/>
        <w:jc w:val="both"/>
        <w:rPr>
          <w:rFonts w:ascii="Times New Roman" w:hAnsi="Times New Roman" w:cs="Times New Roman"/>
          <w:b/>
          <w:color w:val="000000"/>
        </w:rPr>
      </w:pPr>
    </w:p>
    <w:p w:rsidR="000038ED" w:rsidRDefault="000038ED" w:rsidP="009E6CA6">
      <w:pPr>
        <w:pStyle w:val="Pa51"/>
        <w:spacing w:after="40"/>
        <w:jc w:val="both"/>
        <w:rPr>
          <w:rFonts w:ascii="Times New Roman" w:hAnsi="Times New Roman" w:cs="Times New Roman"/>
          <w:b/>
          <w:color w:val="000000"/>
        </w:rPr>
      </w:pPr>
    </w:p>
    <w:p w:rsidR="000038ED" w:rsidRDefault="000038ED" w:rsidP="009E6CA6">
      <w:pPr>
        <w:pStyle w:val="Pa51"/>
        <w:spacing w:after="40"/>
        <w:jc w:val="both"/>
        <w:rPr>
          <w:rFonts w:ascii="Times New Roman" w:hAnsi="Times New Roman" w:cs="Times New Roman"/>
          <w:b/>
          <w:color w:val="000000"/>
        </w:rPr>
      </w:pPr>
    </w:p>
    <w:p w:rsidR="000038ED" w:rsidRDefault="000038ED" w:rsidP="009E6CA6">
      <w:pPr>
        <w:pStyle w:val="Pa51"/>
        <w:spacing w:after="40"/>
        <w:jc w:val="both"/>
        <w:rPr>
          <w:rFonts w:ascii="Times New Roman" w:hAnsi="Times New Roman" w:cs="Times New Roman"/>
          <w:b/>
          <w:color w:val="000000"/>
        </w:rPr>
      </w:pPr>
    </w:p>
    <w:p w:rsidR="009E6CA6" w:rsidRPr="009E6CA6" w:rsidRDefault="009E6CA6" w:rsidP="009E6CA6">
      <w:pPr>
        <w:pStyle w:val="Pa51"/>
        <w:spacing w:after="40"/>
        <w:jc w:val="both"/>
        <w:rPr>
          <w:rFonts w:ascii="Times New Roman" w:hAnsi="Times New Roman" w:cs="Times New Roman"/>
          <w:b/>
          <w:color w:val="000000"/>
        </w:rPr>
      </w:pPr>
      <w:r w:rsidRPr="009E6CA6">
        <w:rPr>
          <w:rFonts w:ascii="Times New Roman" w:hAnsi="Times New Roman" w:cs="Times New Roman"/>
          <w:b/>
          <w:color w:val="000000"/>
        </w:rPr>
        <w:t xml:space="preserve">Supuesto </w:t>
      </w:r>
      <w:r>
        <w:rPr>
          <w:rFonts w:ascii="Times New Roman" w:hAnsi="Times New Roman" w:cs="Times New Roman"/>
          <w:b/>
          <w:color w:val="000000"/>
        </w:rPr>
        <w:t>2</w:t>
      </w:r>
      <w:r w:rsidRPr="009E6CA6">
        <w:rPr>
          <w:rFonts w:ascii="Times New Roman" w:hAnsi="Times New Roman" w:cs="Times New Roman"/>
          <w:b/>
          <w:color w:val="000000"/>
        </w:rPr>
        <w:t xml:space="preserve">. </w:t>
      </w:r>
    </w:p>
    <w:p w:rsidR="009E6CA6" w:rsidRDefault="009E6CA6" w:rsidP="009E6CA6">
      <w:pPr>
        <w:spacing w:after="0" w:line="240" w:lineRule="auto"/>
        <w:ind w:left="889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Don “XX” ejerce la actividad de Cafetería, epígrafe 672.1, desde el año 2009.</w:t>
      </w:r>
    </w:p>
    <w:p w:rsid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La actividad la desarrolla en un local arrendado por el que paga 760 euros mensuales (más IVA). Desde que comenzó, el contribuyente está acogido al régimen simplificado del IVA y ha desarro</w:t>
      </w:r>
      <w:r w:rsidRPr="009E6CA6">
        <w:rPr>
          <w:rFonts w:ascii="Times New Roman" w:hAnsi="Times New Roman" w:cs="Times New Roman"/>
          <w:color w:val="000000"/>
        </w:rPr>
        <w:softHyphen/>
        <w:t>llado la actividad con los siguientes elementos:</w:t>
      </w:r>
    </w:p>
    <w:p w:rsidR="009E6CA6" w:rsidRPr="009E6CA6" w:rsidRDefault="009E6CA6" w:rsidP="009E6CA6">
      <w:pPr>
        <w:spacing w:after="0" w:line="240" w:lineRule="auto"/>
      </w:pPr>
    </w:p>
    <w:p w:rsidR="009E6CA6" w:rsidRPr="009E6CA6" w:rsidRDefault="009E6CA6" w:rsidP="009E6CA6">
      <w:pPr>
        <w:pStyle w:val="Pa51"/>
        <w:numPr>
          <w:ilvl w:val="0"/>
          <w:numId w:val="15"/>
        </w:numPr>
        <w:spacing w:line="24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Potencia eléctrica: 20 kW.</w:t>
      </w:r>
    </w:p>
    <w:p w:rsidR="009E6CA6" w:rsidRPr="009E6CA6" w:rsidRDefault="009E6CA6" w:rsidP="009E6CA6">
      <w:pPr>
        <w:pStyle w:val="Pa51"/>
        <w:numPr>
          <w:ilvl w:val="0"/>
          <w:numId w:val="15"/>
        </w:numPr>
        <w:spacing w:line="24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 xml:space="preserve">Mesas: 4 mesas para 4 personas. </w:t>
      </w:r>
    </w:p>
    <w:p w:rsidR="009E6CA6" w:rsidRPr="009E6CA6" w:rsidRDefault="009E6CA6" w:rsidP="009E6CA6">
      <w:pPr>
        <w:pStyle w:val="Pa51"/>
        <w:numPr>
          <w:ilvl w:val="0"/>
          <w:numId w:val="17"/>
        </w:numPr>
        <w:spacing w:line="24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2 mesas para 2 personas.</w:t>
      </w:r>
    </w:p>
    <w:p w:rsidR="009E6CA6" w:rsidRPr="009E6CA6" w:rsidRDefault="009E6CA6" w:rsidP="009E6CA6">
      <w:pPr>
        <w:pStyle w:val="Pa51"/>
        <w:numPr>
          <w:ilvl w:val="0"/>
          <w:numId w:val="17"/>
        </w:numPr>
        <w:spacing w:line="24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Máquinas tipo “B”: 2 máquinas.</w:t>
      </w:r>
    </w:p>
    <w:p w:rsid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En cuanto al personal empleado en el negocio, trabajan el titular y 2 empleados a tiempo completo durante todo el año; un trabajador de 18 años 900 horas, desde el 1 de febrero, y dos trabajado</w:t>
      </w:r>
      <w:r w:rsidRPr="009E6CA6">
        <w:rPr>
          <w:rFonts w:ascii="Times New Roman" w:hAnsi="Times New Roman" w:cs="Times New Roman"/>
          <w:color w:val="000000"/>
        </w:rPr>
        <w:softHyphen/>
        <w:t>res, desde el 1 de julio al 30 de septiembre, que han trabajado 720 horas cada uno.</w:t>
      </w:r>
    </w:p>
    <w:p w:rsidR="009E6CA6" w:rsidRPr="009E6CA6" w:rsidRDefault="009E6CA6" w:rsidP="009E6CA6">
      <w:pPr>
        <w:spacing w:after="0" w:line="240" w:lineRule="auto"/>
      </w:pPr>
    </w:p>
    <w:p w:rsid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En 2016, el número de trabajadores fue de 2 trabajadores a jornada completa durante todo el año más el titular de la actividad.</w:t>
      </w:r>
      <w:r>
        <w:rPr>
          <w:rFonts w:ascii="Times New Roman" w:hAnsi="Times New Roman" w:cs="Times New Roman"/>
          <w:color w:val="000000"/>
        </w:rPr>
        <w:t xml:space="preserve"> </w:t>
      </w:r>
      <w:r w:rsidRPr="009E6CA6">
        <w:rPr>
          <w:rFonts w:ascii="Times New Roman" w:hAnsi="Times New Roman" w:cs="Times New Roman"/>
          <w:color w:val="000000"/>
        </w:rPr>
        <w:t>Otros datos a tener en cuenta:</w:t>
      </w:r>
    </w:p>
    <w:p w:rsidR="009E6CA6" w:rsidRPr="009E6CA6" w:rsidRDefault="009E6CA6" w:rsidP="009E6CA6">
      <w:pPr>
        <w:spacing w:after="0" w:line="240" w:lineRule="auto"/>
      </w:pPr>
    </w:p>
    <w:p w:rsidR="009E6CA6" w:rsidRPr="009E6CA6" w:rsidRDefault="009E6CA6" w:rsidP="009E6CA6">
      <w:pPr>
        <w:pStyle w:val="Pa51"/>
        <w:numPr>
          <w:ilvl w:val="0"/>
          <w:numId w:val="15"/>
        </w:numPr>
        <w:spacing w:line="24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El 1 de julio de 2017 ha adquirido un horno eléctrico por 450 euros y el 13 de octubre ha repuesto el mobiliario por 2.000 euros.</w:t>
      </w:r>
    </w:p>
    <w:p w:rsidR="009E6CA6" w:rsidRDefault="009E6CA6" w:rsidP="009E6CA6">
      <w:pPr>
        <w:pStyle w:val="Pa51"/>
        <w:numPr>
          <w:ilvl w:val="0"/>
          <w:numId w:val="15"/>
        </w:numPr>
        <w:spacing w:line="24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>El 30 de noviembre adquiere servilletas, posavasos y otro material en Portugal por 2.500 euros.</w:t>
      </w:r>
    </w:p>
    <w:p w:rsidR="009E6CA6" w:rsidRDefault="009E6CA6" w:rsidP="009E6CA6">
      <w:pPr>
        <w:pStyle w:val="Pa51"/>
        <w:spacing w:line="240" w:lineRule="auto"/>
        <w:jc w:val="both"/>
        <w:rPr>
          <w:rFonts w:cs="HelveticaNeueLT Std Lt Cn"/>
          <w:color w:val="000000"/>
        </w:rPr>
      </w:pPr>
    </w:p>
    <w:p w:rsid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 xml:space="preserve">Al finalizar el año, el importe total del IVA soportado en operaciones corrientes asciende a </w:t>
      </w:r>
      <w:r>
        <w:rPr>
          <w:rFonts w:ascii="Times New Roman" w:hAnsi="Times New Roman" w:cs="Times New Roman"/>
          <w:color w:val="000000"/>
        </w:rPr>
        <w:t>9.330 €</w:t>
      </w:r>
    </w:p>
    <w:p w:rsidR="009E6CA6" w:rsidRP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E6CA6">
        <w:rPr>
          <w:rFonts w:ascii="Times New Roman" w:hAnsi="Times New Roman" w:cs="Times New Roman"/>
          <w:color w:val="000000"/>
        </w:rPr>
        <w:t>1.º</w:t>
      </w:r>
      <w:proofErr w:type="gramEnd"/>
      <w:r w:rsidRPr="009E6CA6">
        <w:rPr>
          <w:rFonts w:ascii="Times New Roman" w:hAnsi="Times New Roman" w:cs="Times New Roman"/>
          <w:color w:val="000000"/>
        </w:rPr>
        <w:t xml:space="preserve"> Calcular el ingreso a cuenta de los tres primeros trimestres. </w:t>
      </w:r>
    </w:p>
    <w:p w:rsidR="009E6CA6" w:rsidRP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E6CA6">
        <w:rPr>
          <w:rFonts w:ascii="Times New Roman" w:hAnsi="Times New Roman" w:cs="Times New Roman"/>
          <w:color w:val="000000"/>
        </w:rPr>
        <w:t>2.º</w:t>
      </w:r>
      <w:proofErr w:type="gramEnd"/>
      <w:r w:rsidRPr="009E6CA6">
        <w:rPr>
          <w:rFonts w:ascii="Times New Roman" w:hAnsi="Times New Roman" w:cs="Times New Roman"/>
          <w:color w:val="000000"/>
        </w:rPr>
        <w:t xml:space="preserve"> Determinar la cuota anual por la actividad. </w:t>
      </w:r>
    </w:p>
    <w:p w:rsidR="009E6CA6" w:rsidRP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E6CA6">
        <w:rPr>
          <w:rFonts w:ascii="Times New Roman" w:hAnsi="Times New Roman" w:cs="Times New Roman"/>
          <w:color w:val="000000"/>
        </w:rPr>
        <w:t>3.º</w:t>
      </w:r>
      <w:proofErr w:type="gramEnd"/>
      <w:r w:rsidRPr="009E6CA6">
        <w:rPr>
          <w:rFonts w:ascii="Times New Roman" w:hAnsi="Times New Roman" w:cs="Times New Roman"/>
          <w:color w:val="000000"/>
        </w:rPr>
        <w:t xml:space="preserve"> Determinar el resultado de la autoliquidación final del cuarto trimestre. </w:t>
      </w:r>
    </w:p>
    <w:p w:rsid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E6CA6" w:rsidRPr="009E6CA6" w:rsidRDefault="009E6CA6" w:rsidP="009E6CA6">
      <w:pPr>
        <w:pStyle w:val="Pa5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E6CA6">
        <w:rPr>
          <w:rFonts w:ascii="Times New Roman" w:hAnsi="Times New Roman" w:cs="Times New Roman"/>
          <w:color w:val="000000"/>
        </w:rPr>
        <w:t xml:space="preserve">- En el ejercicio 2017 el volumen de operaciones en régimen simplificado ha ascendido a 130.000 euros. </w:t>
      </w:r>
    </w:p>
    <w:p w:rsidR="009E6CA6" w:rsidRPr="009E6CA6" w:rsidRDefault="009E6CA6" w:rsidP="009E6CA6"/>
    <w:sectPr w:rsidR="009E6CA6" w:rsidRPr="009E6CA6" w:rsidSect="00047531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Std-LtC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3F1"/>
    <w:multiLevelType w:val="hybridMultilevel"/>
    <w:tmpl w:val="13808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25AA"/>
    <w:multiLevelType w:val="hybridMultilevel"/>
    <w:tmpl w:val="443AE212"/>
    <w:lvl w:ilvl="0" w:tplc="5DA849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C97"/>
    <w:multiLevelType w:val="hybridMultilevel"/>
    <w:tmpl w:val="E5EE7F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40B45"/>
    <w:multiLevelType w:val="hybridMultilevel"/>
    <w:tmpl w:val="81A2B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74AB"/>
    <w:multiLevelType w:val="hybridMultilevel"/>
    <w:tmpl w:val="26782E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B3464"/>
    <w:multiLevelType w:val="hybridMultilevel"/>
    <w:tmpl w:val="3460C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43110"/>
    <w:multiLevelType w:val="hybridMultilevel"/>
    <w:tmpl w:val="8F4E25D6"/>
    <w:lvl w:ilvl="0" w:tplc="53A44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E4340A"/>
    <w:multiLevelType w:val="hybridMultilevel"/>
    <w:tmpl w:val="4E08D7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A77871"/>
    <w:multiLevelType w:val="hybridMultilevel"/>
    <w:tmpl w:val="9DB6E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85C50"/>
    <w:multiLevelType w:val="hybridMultilevel"/>
    <w:tmpl w:val="8A38E65A"/>
    <w:lvl w:ilvl="0" w:tplc="5DA849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8232A"/>
    <w:multiLevelType w:val="hybridMultilevel"/>
    <w:tmpl w:val="8F96E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573E"/>
    <w:multiLevelType w:val="hybridMultilevel"/>
    <w:tmpl w:val="0546D002"/>
    <w:lvl w:ilvl="0" w:tplc="18A85D5C">
      <w:numFmt w:val="bullet"/>
      <w:lvlText w:val="-"/>
      <w:lvlJc w:val="left"/>
      <w:pPr>
        <w:ind w:left="502" w:hanging="360"/>
      </w:pPr>
      <w:rPr>
        <w:rFonts w:ascii="Times New Roman" w:eastAsia="HelveticaNeueLTStd-LtC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BF44343"/>
    <w:multiLevelType w:val="hybridMultilevel"/>
    <w:tmpl w:val="D0CEEBC4"/>
    <w:lvl w:ilvl="0" w:tplc="5DA849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0897A1D"/>
    <w:multiLevelType w:val="hybridMultilevel"/>
    <w:tmpl w:val="3E48B7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552A6"/>
    <w:multiLevelType w:val="hybridMultilevel"/>
    <w:tmpl w:val="EB56C430"/>
    <w:lvl w:ilvl="0" w:tplc="5DA849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60755"/>
    <w:multiLevelType w:val="hybridMultilevel"/>
    <w:tmpl w:val="1D90802A"/>
    <w:lvl w:ilvl="0" w:tplc="B726D594">
      <w:numFmt w:val="bullet"/>
      <w:lvlText w:val="-"/>
      <w:lvlJc w:val="left"/>
      <w:pPr>
        <w:ind w:left="720" w:hanging="360"/>
      </w:pPr>
      <w:rPr>
        <w:rFonts w:ascii="Times New Roman" w:eastAsia="HelveticaNeueLTStd-LtC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10CBD"/>
    <w:multiLevelType w:val="hybridMultilevel"/>
    <w:tmpl w:val="C0AAC50E"/>
    <w:lvl w:ilvl="0" w:tplc="B726D594">
      <w:numFmt w:val="bullet"/>
      <w:lvlText w:val="-"/>
      <w:lvlJc w:val="left"/>
      <w:pPr>
        <w:ind w:left="360" w:hanging="360"/>
      </w:pPr>
      <w:rPr>
        <w:rFonts w:ascii="Times New Roman" w:eastAsia="HelveticaNeueLTStd-LtC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536A65"/>
    <w:multiLevelType w:val="hybridMultilevel"/>
    <w:tmpl w:val="FDC06E7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10"/>
  </w:num>
  <w:num w:numId="13">
    <w:abstractNumId w:val="13"/>
  </w:num>
  <w:num w:numId="14">
    <w:abstractNumId w:val="4"/>
  </w:num>
  <w:num w:numId="15">
    <w:abstractNumId w:val="12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B"/>
    <w:rsid w:val="000038ED"/>
    <w:rsid w:val="00047531"/>
    <w:rsid w:val="000E5C2E"/>
    <w:rsid w:val="000F46AB"/>
    <w:rsid w:val="001E698E"/>
    <w:rsid w:val="002368CF"/>
    <w:rsid w:val="002708A2"/>
    <w:rsid w:val="0028148A"/>
    <w:rsid w:val="0029141A"/>
    <w:rsid w:val="002B0622"/>
    <w:rsid w:val="002F422F"/>
    <w:rsid w:val="003423DB"/>
    <w:rsid w:val="003D6B6C"/>
    <w:rsid w:val="003E54F2"/>
    <w:rsid w:val="0046213C"/>
    <w:rsid w:val="00497DC6"/>
    <w:rsid w:val="004A0737"/>
    <w:rsid w:val="004E3567"/>
    <w:rsid w:val="00514F50"/>
    <w:rsid w:val="00533160"/>
    <w:rsid w:val="00552056"/>
    <w:rsid w:val="00552F5F"/>
    <w:rsid w:val="005834BC"/>
    <w:rsid w:val="00680652"/>
    <w:rsid w:val="006D5C9E"/>
    <w:rsid w:val="006E38B4"/>
    <w:rsid w:val="00757E31"/>
    <w:rsid w:val="009914E8"/>
    <w:rsid w:val="009C6903"/>
    <w:rsid w:val="009E6CA6"/>
    <w:rsid w:val="00AE4952"/>
    <w:rsid w:val="00B165ED"/>
    <w:rsid w:val="00BA5A87"/>
    <w:rsid w:val="00BD7C9F"/>
    <w:rsid w:val="00BE5FA9"/>
    <w:rsid w:val="00BF496E"/>
    <w:rsid w:val="00C24838"/>
    <w:rsid w:val="00C86594"/>
    <w:rsid w:val="00CA15B7"/>
    <w:rsid w:val="00CA5B5D"/>
    <w:rsid w:val="00D90B29"/>
    <w:rsid w:val="00E532A0"/>
    <w:rsid w:val="00EB5208"/>
    <w:rsid w:val="00F55C43"/>
    <w:rsid w:val="00F64E36"/>
    <w:rsid w:val="00FC43E8"/>
    <w:rsid w:val="00FD0EAF"/>
    <w:rsid w:val="00FD6936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1"/>
    <w:basedOn w:val="Normal"/>
    <w:next w:val="Normal"/>
    <w:uiPriority w:val="99"/>
    <w:rsid w:val="009E6CA6"/>
    <w:pPr>
      <w:autoSpaceDE w:val="0"/>
      <w:autoSpaceDN w:val="0"/>
      <w:adjustRightInd w:val="0"/>
      <w:spacing w:after="0" w:line="181" w:lineRule="atLeast"/>
    </w:pPr>
    <w:rPr>
      <w:rFonts w:ascii="HelveticaNeueLT Std Lt Cn" w:hAnsi="HelveticaNeueLT Std Lt Cn"/>
      <w:sz w:val="24"/>
      <w:szCs w:val="24"/>
    </w:rPr>
  </w:style>
  <w:style w:type="paragraph" w:customStyle="1" w:styleId="Pa436">
    <w:name w:val="Pa436"/>
    <w:basedOn w:val="Normal"/>
    <w:next w:val="Normal"/>
    <w:uiPriority w:val="99"/>
    <w:rsid w:val="009E6CA6"/>
    <w:pPr>
      <w:autoSpaceDE w:val="0"/>
      <w:autoSpaceDN w:val="0"/>
      <w:adjustRightInd w:val="0"/>
      <w:spacing w:after="0" w:line="181" w:lineRule="atLeast"/>
    </w:pPr>
    <w:rPr>
      <w:rFonts w:ascii="HelveticaNeueLT Std Lt Cn" w:hAnsi="HelveticaNeueLT Std Lt Cn"/>
      <w:sz w:val="24"/>
      <w:szCs w:val="24"/>
    </w:rPr>
  </w:style>
  <w:style w:type="paragraph" w:customStyle="1" w:styleId="Pa437">
    <w:name w:val="Pa437"/>
    <w:basedOn w:val="Normal"/>
    <w:next w:val="Normal"/>
    <w:uiPriority w:val="99"/>
    <w:rsid w:val="009E6CA6"/>
    <w:pPr>
      <w:autoSpaceDE w:val="0"/>
      <w:autoSpaceDN w:val="0"/>
      <w:adjustRightInd w:val="0"/>
      <w:spacing w:after="0" w:line="181" w:lineRule="atLeast"/>
    </w:pPr>
    <w:rPr>
      <w:rFonts w:ascii="HelveticaNeueLT Std Lt Cn" w:hAnsi="HelveticaNeueLT Std Lt Cn"/>
      <w:sz w:val="24"/>
      <w:szCs w:val="24"/>
    </w:rPr>
  </w:style>
  <w:style w:type="paragraph" w:customStyle="1" w:styleId="Pa209">
    <w:name w:val="Pa209"/>
    <w:basedOn w:val="Normal"/>
    <w:next w:val="Normal"/>
    <w:uiPriority w:val="99"/>
    <w:rsid w:val="009E6CA6"/>
    <w:pPr>
      <w:autoSpaceDE w:val="0"/>
      <w:autoSpaceDN w:val="0"/>
      <w:adjustRightInd w:val="0"/>
      <w:spacing w:after="0" w:line="181" w:lineRule="atLeast"/>
    </w:pPr>
    <w:rPr>
      <w:rFonts w:ascii="HelveticaNeueLT Std Lt Cn" w:hAnsi="HelveticaNeueLT Std Lt Cn"/>
      <w:sz w:val="24"/>
      <w:szCs w:val="24"/>
    </w:rPr>
  </w:style>
  <w:style w:type="paragraph" w:customStyle="1" w:styleId="Pa446">
    <w:name w:val="Pa446"/>
    <w:basedOn w:val="Normal"/>
    <w:next w:val="Normal"/>
    <w:uiPriority w:val="99"/>
    <w:rsid w:val="009E6CA6"/>
    <w:pPr>
      <w:autoSpaceDE w:val="0"/>
      <w:autoSpaceDN w:val="0"/>
      <w:adjustRightInd w:val="0"/>
      <w:spacing w:after="0" w:line="181" w:lineRule="atLeast"/>
    </w:pPr>
    <w:rPr>
      <w:rFonts w:ascii="HelveticaNeueLT Std Lt Cn" w:hAnsi="HelveticaNeueLT Std Lt C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1"/>
    <w:basedOn w:val="Normal"/>
    <w:next w:val="Normal"/>
    <w:uiPriority w:val="99"/>
    <w:rsid w:val="009E6CA6"/>
    <w:pPr>
      <w:autoSpaceDE w:val="0"/>
      <w:autoSpaceDN w:val="0"/>
      <w:adjustRightInd w:val="0"/>
      <w:spacing w:after="0" w:line="181" w:lineRule="atLeast"/>
    </w:pPr>
    <w:rPr>
      <w:rFonts w:ascii="HelveticaNeueLT Std Lt Cn" w:hAnsi="HelveticaNeueLT Std Lt Cn"/>
      <w:sz w:val="24"/>
      <w:szCs w:val="24"/>
    </w:rPr>
  </w:style>
  <w:style w:type="paragraph" w:customStyle="1" w:styleId="Pa436">
    <w:name w:val="Pa436"/>
    <w:basedOn w:val="Normal"/>
    <w:next w:val="Normal"/>
    <w:uiPriority w:val="99"/>
    <w:rsid w:val="009E6CA6"/>
    <w:pPr>
      <w:autoSpaceDE w:val="0"/>
      <w:autoSpaceDN w:val="0"/>
      <w:adjustRightInd w:val="0"/>
      <w:spacing w:after="0" w:line="181" w:lineRule="atLeast"/>
    </w:pPr>
    <w:rPr>
      <w:rFonts w:ascii="HelveticaNeueLT Std Lt Cn" w:hAnsi="HelveticaNeueLT Std Lt Cn"/>
      <w:sz w:val="24"/>
      <w:szCs w:val="24"/>
    </w:rPr>
  </w:style>
  <w:style w:type="paragraph" w:customStyle="1" w:styleId="Pa437">
    <w:name w:val="Pa437"/>
    <w:basedOn w:val="Normal"/>
    <w:next w:val="Normal"/>
    <w:uiPriority w:val="99"/>
    <w:rsid w:val="009E6CA6"/>
    <w:pPr>
      <w:autoSpaceDE w:val="0"/>
      <w:autoSpaceDN w:val="0"/>
      <w:adjustRightInd w:val="0"/>
      <w:spacing w:after="0" w:line="181" w:lineRule="atLeast"/>
    </w:pPr>
    <w:rPr>
      <w:rFonts w:ascii="HelveticaNeueLT Std Lt Cn" w:hAnsi="HelveticaNeueLT Std Lt Cn"/>
      <w:sz w:val="24"/>
      <w:szCs w:val="24"/>
    </w:rPr>
  </w:style>
  <w:style w:type="paragraph" w:customStyle="1" w:styleId="Pa209">
    <w:name w:val="Pa209"/>
    <w:basedOn w:val="Normal"/>
    <w:next w:val="Normal"/>
    <w:uiPriority w:val="99"/>
    <w:rsid w:val="009E6CA6"/>
    <w:pPr>
      <w:autoSpaceDE w:val="0"/>
      <w:autoSpaceDN w:val="0"/>
      <w:adjustRightInd w:val="0"/>
      <w:spacing w:after="0" w:line="181" w:lineRule="atLeast"/>
    </w:pPr>
    <w:rPr>
      <w:rFonts w:ascii="HelveticaNeueLT Std Lt Cn" w:hAnsi="HelveticaNeueLT Std Lt Cn"/>
      <w:sz w:val="24"/>
      <w:szCs w:val="24"/>
    </w:rPr>
  </w:style>
  <w:style w:type="paragraph" w:customStyle="1" w:styleId="Pa446">
    <w:name w:val="Pa446"/>
    <w:basedOn w:val="Normal"/>
    <w:next w:val="Normal"/>
    <w:uiPriority w:val="99"/>
    <w:rsid w:val="009E6CA6"/>
    <w:pPr>
      <w:autoSpaceDE w:val="0"/>
      <w:autoSpaceDN w:val="0"/>
      <w:adjustRightInd w:val="0"/>
      <w:spacing w:after="0" w:line="181" w:lineRule="atLeast"/>
    </w:pPr>
    <w:rPr>
      <w:rFonts w:ascii="HelveticaNeueLT Std Lt Cn" w:hAnsi="HelveticaNeueLT Std Lt 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106</cp:revision>
  <dcterms:created xsi:type="dcterms:W3CDTF">2017-10-11T08:03:00Z</dcterms:created>
  <dcterms:modified xsi:type="dcterms:W3CDTF">2017-12-12T17:04:00Z</dcterms:modified>
</cp:coreProperties>
</file>